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965D" w14:textId="77777777" w:rsidR="00907718" w:rsidRPr="009D7111" w:rsidRDefault="00907718" w:rsidP="00907718">
      <w:pPr>
        <w:autoSpaceDE w:val="0"/>
        <w:autoSpaceDN w:val="0"/>
        <w:ind w:firstLine="0"/>
        <w:jc w:val="both"/>
        <w:rPr>
          <w:b/>
          <w:bCs/>
          <w:sz w:val="18"/>
          <w:szCs w:val="18"/>
        </w:rPr>
      </w:pPr>
      <w:r w:rsidRPr="00AC702C">
        <w:rPr>
          <w:b/>
          <w:sz w:val="18"/>
          <w:szCs w:val="18"/>
        </w:rPr>
        <w:t>Э-</w:t>
      </w:r>
      <w:r>
        <w:rPr>
          <w:b/>
          <w:sz w:val="18"/>
          <w:szCs w:val="18"/>
        </w:rPr>
        <w:t>ДС/вагоны</w:t>
      </w:r>
      <w:r w:rsidRPr="00AC702C">
        <w:rPr>
          <w:b/>
          <w:sz w:val="18"/>
          <w:szCs w:val="18"/>
        </w:rPr>
        <w:t xml:space="preserve"> (</w:t>
      </w:r>
      <w:r w:rsidRPr="00AC702C">
        <w:rPr>
          <w:b/>
          <w:sz w:val="18"/>
          <w:szCs w:val="18"/>
          <w:lang w:val="en-US"/>
        </w:rPr>
        <w:t>EN</w:t>
      </w:r>
      <w:r w:rsidRPr="00AC702C">
        <w:rPr>
          <w:b/>
          <w:sz w:val="18"/>
          <w:szCs w:val="18"/>
        </w:rPr>
        <w:t>)</w:t>
      </w:r>
    </w:p>
    <w:p w14:paraId="727953E9" w14:textId="77777777" w:rsidR="00907718" w:rsidRDefault="00907718" w:rsidP="00907718">
      <w:pPr>
        <w:pStyle w:val="13"/>
        <w:widowControl/>
        <w:jc w:val="center"/>
        <w:outlineLvl w:val="0"/>
        <w:rPr>
          <w:sz w:val="28"/>
          <w:szCs w:val="28"/>
          <w:lang w:val="ru-RU"/>
        </w:rPr>
      </w:pPr>
    </w:p>
    <w:p w14:paraId="339501AA" w14:textId="77777777" w:rsidR="00907718" w:rsidRDefault="00907718" w:rsidP="00907718">
      <w:pPr>
        <w:pStyle w:val="13"/>
        <w:widowControl/>
        <w:jc w:val="center"/>
        <w:outlineLvl w:val="0"/>
        <w:rPr>
          <w:b/>
          <w:sz w:val="24"/>
          <w:szCs w:val="24"/>
          <w:lang w:val="ru-RU"/>
        </w:rPr>
      </w:pPr>
      <w:r>
        <w:rPr>
          <w:b/>
          <w:sz w:val="24"/>
          <w:szCs w:val="24"/>
          <w:lang w:val="ru-RU"/>
        </w:rPr>
        <w:t>ДОПОЛНИТЕЛЬНОЕ СОГЛАШЕНИЕ</w:t>
      </w:r>
      <w:r w:rsidRPr="008B2C0C">
        <w:rPr>
          <w:b/>
          <w:sz w:val="24"/>
          <w:szCs w:val="24"/>
        </w:rPr>
        <w:t>/</w:t>
      </w:r>
      <w:r>
        <w:rPr>
          <w:b/>
          <w:sz w:val="24"/>
          <w:szCs w:val="24"/>
          <w:lang w:val="en-US"/>
        </w:rPr>
        <w:t>ADDITIONAL</w:t>
      </w:r>
      <w:r w:rsidRPr="00907718">
        <w:rPr>
          <w:b/>
          <w:sz w:val="24"/>
          <w:szCs w:val="24"/>
          <w:lang w:val="ru-RU"/>
        </w:rPr>
        <w:t xml:space="preserve"> </w:t>
      </w:r>
      <w:r>
        <w:rPr>
          <w:b/>
          <w:sz w:val="24"/>
          <w:szCs w:val="24"/>
          <w:lang w:val="en-US"/>
        </w:rPr>
        <w:t>AGREEMENT</w:t>
      </w:r>
      <w:r w:rsidRPr="00907718">
        <w:rPr>
          <w:b/>
          <w:sz w:val="24"/>
          <w:szCs w:val="24"/>
          <w:lang w:val="ru-RU"/>
        </w:rPr>
        <w:t xml:space="preserve"> </w:t>
      </w:r>
      <w:r>
        <w:rPr>
          <w:b/>
          <w:sz w:val="24"/>
          <w:szCs w:val="24"/>
          <w:lang w:val="ru-RU"/>
        </w:rPr>
        <w:t>№</w:t>
      </w:r>
      <w:permStart w:id="1632790690" w:edGrp="everyone"/>
      <w:r>
        <w:rPr>
          <w:b/>
          <w:sz w:val="24"/>
          <w:szCs w:val="24"/>
          <w:lang w:val="ru-RU"/>
        </w:rPr>
        <w:t>____</w:t>
      </w:r>
      <w:permEnd w:id="1632790690"/>
    </w:p>
    <w:p w14:paraId="766D9F83" w14:textId="77777777" w:rsidR="00907718" w:rsidRPr="00D81BB4" w:rsidRDefault="00907718" w:rsidP="00907718">
      <w:pPr>
        <w:pStyle w:val="13"/>
        <w:widowControl/>
        <w:jc w:val="center"/>
        <w:outlineLvl w:val="0"/>
        <w:rPr>
          <w:b/>
          <w:bCs/>
          <w:sz w:val="24"/>
          <w:szCs w:val="24"/>
          <w:lang w:val="en-US"/>
        </w:rPr>
      </w:pPr>
      <w:r>
        <w:rPr>
          <w:b/>
          <w:bCs/>
          <w:sz w:val="24"/>
          <w:szCs w:val="24"/>
          <w:lang w:val="ru-RU"/>
        </w:rPr>
        <w:t>к</w:t>
      </w:r>
      <w:r w:rsidRPr="00D81BB4">
        <w:rPr>
          <w:b/>
          <w:bCs/>
          <w:sz w:val="24"/>
          <w:szCs w:val="24"/>
          <w:lang w:val="en-US"/>
        </w:rPr>
        <w:t xml:space="preserve"> </w:t>
      </w:r>
      <w:r>
        <w:rPr>
          <w:b/>
          <w:bCs/>
          <w:sz w:val="24"/>
          <w:szCs w:val="24"/>
          <w:lang w:val="ru-RU"/>
        </w:rPr>
        <w:t>Контракту</w:t>
      </w:r>
      <w:r w:rsidRPr="00D81BB4">
        <w:rPr>
          <w:b/>
          <w:bCs/>
          <w:sz w:val="24"/>
          <w:szCs w:val="24"/>
          <w:lang w:val="en-US"/>
        </w:rPr>
        <w:t>/</w:t>
      </w:r>
      <w:r>
        <w:rPr>
          <w:b/>
          <w:bCs/>
          <w:sz w:val="24"/>
          <w:szCs w:val="24"/>
          <w:lang w:val="en-US"/>
        </w:rPr>
        <w:t>to the Contract</w:t>
      </w:r>
      <w:r w:rsidRPr="00D81BB4">
        <w:rPr>
          <w:b/>
          <w:bCs/>
          <w:sz w:val="24"/>
          <w:szCs w:val="24"/>
          <w:lang w:val="en-US"/>
        </w:rPr>
        <w:t xml:space="preserve"> </w:t>
      </w:r>
      <w:r>
        <w:rPr>
          <w:b/>
          <w:bCs/>
          <w:sz w:val="24"/>
          <w:szCs w:val="24"/>
          <w:lang w:val="en-US"/>
        </w:rPr>
        <w:t>of</w:t>
      </w:r>
      <w:r w:rsidRPr="00D81BB4">
        <w:rPr>
          <w:b/>
          <w:bCs/>
          <w:sz w:val="24"/>
          <w:szCs w:val="24"/>
          <w:lang w:val="en-US"/>
        </w:rPr>
        <w:t xml:space="preserve"> «</w:t>
      </w:r>
      <w:permStart w:id="1724727262" w:edGrp="everyone"/>
      <w:r w:rsidRPr="00D81BB4">
        <w:rPr>
          <w:b/>
          <w:bCs/>
          <w:sz w:val="24"/>
          <w:szCs w:val="24"/>
          <w:lang w:val="en-US"/>
        </w:rPr>
        <w:t>____</w:t>
      </w:r>
      <w:permEnd w:id="1724727262"/>
      <w:r w:rsidRPr="00D81BB4">
        <w:rPr>
          <w:b/>
          <w:bCs/>
          <w:sz w:val="24"/>
          <w:szCs w:val="24"/>
          <w:lang w:val="en-US"/>
        </w:rPr>
        <w:t>»</w:t>
      </w:r>
      <w:permStart w:id="641148193" w:edGrp="everyone"/>
      <w:r w:rsidRPr="00D81BB4">
        <w:rPr>
          <w:b/>
          <w:bCs/>
          <w:sz w:val="24"/>
          <w:szCs w:val="24"/>
          <w:lang w:val="en-US"/>
        </w:rPr>
        <w:t>______</w:t>
      </w:r>
      <w:permEnd w:id="641148193"/>
      <w:r w:rsidRPr="00D81BB4">
        <w:rPr>
          <w:b/>
          <w:bCs/>
          <w:sz w:val="24"/>
          <w:szCs w:val="24"/>
          <w:lang w:val="en-US"/>
        </w:rPr>
        <w:t>20</w:t>
      </w:r>
      <w:permStart w:id="1395676964" w:edGrp="everyone"/>
      <w:r w:rsidRPr="00D81BB4">
        <w:rPr>
          <w:b/>
          <w:bCs/>
          <w:sz w:val="24"/>
          <w:szCs w:val="24"/>
          <w:lang w:val="en-US"/>
        </w:rPr>
        <w:t>___</w:t>
      </w:r>
      <w:permEnd w:id="1395676964"/>
      <w:r w:rsidRPr="00D81BB4">
        <w:rPr>
          <w:b/>
          <w:bCs/>
          <w:sz w:val="24"/>
          <w:szCs w:val="24"/>
          <w:lang w:val="en-US"/>
        </w:rPr>
        <w:t>№</w:t>
      </w:r>
      <w:permStart w:id="1785532309" w:edGrp="everyone"/>
      <w:r w:rsidRPr="00D81BB4">
        <w:rPr>
          <w:b/>
          <w:bCs/>
          <w:sz w:val="24"/>
          <w:szCs w:val="24"/>
          <w:lang w:val="en-US"/>
        </w:rPr>
        <w:t>______</w:t>
      </w:r>
      <w:permEnd w:id="1785532309"/>
    </w:p>
    <w:p w14:paraId="668D4CBD" w14:textId="77777777" w:rsidR="00907718" w:rsidRDefault="00907718" w:rsidP="00907718">
      <w:pPr>
        <w:ind w:firstLine="0"/>
        <w:jc w:val="both"/>
        <w:rPr>
          <w:szCs w:val="24"/>
          <w:lang w:val="tr-TR" w:eastAsia="de-DE"/>
        </w:rPr>
      </w:pPr>
    </w:p>
    <w:p w14:paraId="55C5DB15" w14:textId="77777777" w:rsidR="00907718" w:rsidRPr="003C5008" w:rsidRDefault="00907718" w:rsidP="00907718">
      <w:pPr>
        <w:ind w:firstLine="0"/>
        <w:jc w:val="both"/>
        <w:rPr>
          <w:szCs w:val="24"/>
          <w:lang w:val="en-US" w:eastAsia="de-DE"/>
        </w:rPr>
      </w:pPr>
      <w:r w:rsidRPr="008B2C0C">
        <w:rPr>
          <w:szCs w:val="24"/>
          <w:lang w:val="tr-TR" w:eastAsia="de-DE"/>
        </w:rPr>
        <w:t>Новополоцк</w:t>
      </w:r>
      <w:r w:rsidRPr="008B2C0C">
        <w:rPr>
          <w:szCs w:val="24"/>
          <w:lang w:val="en-US" w:eastAsia="de-DE"/>
        </w:rPr>
        <w:t>/ Novopolotsk</w:t>
      </w:r>
      <w:r w:rsidRPr="008B2C0C">
        <w:rPr>
          <w:szCs w:val="24"/>
          <w:lang w:val="tr-TR" w:eastAsia="de-DE"/>
        </w:rPr>
        <w:t xml:space="preserve">                                            </w:t>
      </w:r>
      <w:r w:rsidRPr="008B2C0C">
        <w:rPr>
          <w:szCs w:val="24"/>
          <w:lang w:val="en-US" w:eastAsia="de-DE"/>
        </w:rPr>
        <w:t xml:space="preserve">                                «</w:t>
      </w:r>
      <w:permStart w:id="790573390" w:edGrp="everyone"/>
      <w:r>
        <w:rPr>
          <w:szCs w:val="24"/>
          <w:lang w:val="en-US" w:eastAsia="de-DE"/>
        </w:rPr>
        <w:t>___</w:t>
      </w:r>
      <w:permEnd w:id="790573390"/>
      <w:r w:rsidRPr="008B2C0C">
        <w:rPr>
          <w:szCs w:val="24"/>
          <w:lang w:val="en-US" w:eastAsia="de-DE"/>
        </w:rPr>
        <w:t xml:space="preserve">» </w:t>
      </w:r>
      <w:permStart w:id="1878294135" w:edGrp="everyone"/>
      <w:r>
        <w:rPr>
          <w:szCs w:val="24"/>
          <w:lang w:val="en-US" w:eastAsia="de-DE"/>
        </w:rPr>
        <w:t>__</w:t>
      </w:r>
      <w:r w:rsidRPr="003C5008">
        <w:rPr>
          <w:szCs w:val="24"/>
          <w:lang w:val="en-US" w:eastAsia="de-DE"/>
        </w:rPr>
        <w:t>______</w:t>
      </w:r>
      <w:permEnd w:id="1878294135"/>
      <w:r w:rsidRPr="003C5008">
        <w:rPr>
          <w:szCs w:val="24"/>
          <w:lang w:val="en-US" w:eastAsia="de-DE"/>
        </w:rPr>
        <w:t>20</w:t>
      </w:r>
      <w:permStart w:id="603008163" w:edGrp="everyone"/>
      <w:r w:rsidRPr="003C5008">
        <w:rPr>
          <w:szCs w:val="24"/>
          <w:lang w:val="en-US" w:eastAsia="de-DE"/>
        </w:rPr>
        <w:t>___</w:t>
      </w:r>
      <w:permEnd w:id="603008163"/>
    </w:p>
    <w:p w14:paraId="2272881A" w14:textId="77777777" w:rsidR="00907718" w:rsidRPr="00EE5D44" w:rsidRDefault="00907718" w:rsidP="00907718">
      <w:pPr>
        <w:tabs>
          <w:tab w:val="left" w:pos="6810"/>
        </w:tabs>
        <w:ind w:firstLine="0"/>
        <w:jc w:val="both"/>
        <w:rPr>
          <w:szCs w:val="24"/>
          <w:lang w:val="en-US" w:eastAsia="de-DE"/>
        </w:rPr>
      </w:pPr>
      <w:r w:rsidRPr="008B2C0C">
        <w:rPr>
          <w:szCs w:val="24"/>
          <w:lang w:eastAsia="de-DE"/>
        </w:rPr>
        <w:t>Республика</w:t>
      </w:r>
      <w:r w:rsidRPr="008B2C0C">
        <w:rPr>
          <w:szCs w:val="24"/>
          <w:lang w:val="en-US" w:eastAsia="de-DE"/>
        </w:rPr>
        <w:t xml:space="preserve"> </w:t>
      </w:r>
      <w:r w:rsidRPr="008B2C0C">
        <w:rPr>
          <w:szCs w:val="24"/>
          <w:lang w:eastAsia="de-DE"/>
        </w:rPr>
        <w:t>Беларусь</w:t>
      </w:r>
      <w:r w:rsidRPr="008B2C0C">
        <w:rPr>
          <w:szCs w:val="24"/>
          <w:lang w:val="en-US" w:eastAsia="de-DE"/>
        </w:rPr>
        <w:t xml:space="preserve">/the Republic of Belarus                                                </w:t>
      </w:r>
      <w:permStart w:id="1464997671" w:edGrp="everyone"/>
      <w:r>
        <w:rPr>
          <w:szCs w:val="24"/>
          <w:lang w:val="en-US" w:eastAsia="de-DE"/>
        </w:rPr>
        <w:t>__</w:t>
      </w:r>
      <w:r w:rsidRPr="00EE5D44">
        <w:rPr>
          <w:szCs w:val="24"/>
          <w:lang w:val="en-US" w:eastAsia="de-DE"/>
        </w:rPr>
        <w:t>_____</w:t>
      </w:r>
      <w:r w:rsidRPr="008B2C0C">
        <w:rPr>
          <w:szCs w:val="24"/>
          <w:lang w:val="en-US" w:eastAsia="de-DE"/>
        </w:rPr>
        <w:t>,</w:t>
      </w:r>
      <w:r>
        <w:rPr>
          <w:szCs w:val="24"/>
          <w:lang w:val="en-US" w:eastAsia="de-DE"/>
        </w:rPr>
        <w:t>_____</w:t>
      </w:r>
      <w:permEnd w:id="1464997671"/>
    </w:p>
    <w:tbl>
      <w:tblPr>
        <w:tblW w:w="9782" w:type="dxa"/>
        <w:tblInd w:w="-34" w:type="dxa"/>
        <w:tblLayout w:type="fixed"/>
        <w:tblLook w:val="00A0" w:firstRow="1" w:lastRow="0" w:firstColumn="1" w:lastColumn="0" w:noHBand="0" w:noVBand="0"/>
      </w:tblPr>
      <w:tblGrid>
        <w:gridCol w:w="5104"/>
        <w:gridCol w:w="4678"/>
      </w:tblGrid>
      <w:tr w:rsidR="00907718" w:rsidRPr="0000676D" w14:paraId="18652D37" w14:textId="77777777" w:rsidTr="00071FC2">
        <w:tc>
          <w:tcPr>
            <w:tcW w:w="5104" w:type="dxa"/>
          </w:tcPr>
          <w:p w14:paraId="1EDC0E43" w14:textId="77777777" w:rsidR="00907718" w:rsidRPr="00AC702C" w:rsidRDefault="00907718" w:rsidP="00071FC2">
            <w:pPr>
              <w:ind w:firstLine="460"/>
              <w:jc w:val="both"/>
              <w:rPr>
                <w:b/>
                <w:bCs/>
                <w:szCs w:val="24"/>
                <w:lang w:val="en-US" w:eastAsia="de-DE"/>
              </w:rPr>
            </w:pPr>
          </w:p>
          <w:p w14:paraId="7B1BD862" w14:textId="77777777" w:rsidR="00907718" w:rsidRPr="00C75760" w:rsidRDefault="00C75760" w:rsidP="00C75760">
            <w:pPr>
              <w:ind w:firstLine="460"/>
              <w:jc w:val="both"/>
              <w:rPr>
                <w:b/>
                <w:bCs/>
                <w:szCs w:val="24"/>
                <w:lang w:eastAsia="de-DE"/>
              </w:rPr>
            </w:pPr>
            <w:r>
              <w:rPr>
                <w:b/>
                <w:bCs/>
                <w:szCs w:val="24"/>
                <w:lang w:eastAsia="de-DE"/>
              </w:rPr>
              <w:t>О</w:t>
            </w:r>
            <w:r w:rsidR="00907718" w:rsidRPr="0000676D">
              <w:rPr>
                <w:b/>
                <w:bCs/>
                <w:szCs w:val="24"/>
                <w:lang w:eastAsia="de-DE"/>
              </w:rPr>
              <w:t>бщество с ограниченной   ответственностью «</w:t>
            </w:r>
            <w:r>
              <w:rPr>
                <w:b/>
                <w:bCs/>
                <w:szCs w:val="24"/>
                <w:lang w:eastAsia="de-DE"/>
              </w:rPr>
              <w:t>ЭддиТек</w:t>
            </w:r>
            <w:r w:rsidR="00907718" w:rsidRPr="0000676D">
              <w:rPr>
                <w:b/>
                <w:bCs/>
                <w:szCs w:val="24"/>
                <w:lang w:eastAsia="de-DE"/>
              </w:rPr>
              <w:t>»</w:t>
            </w:r>
            <w:r w:rsidR="00907718" w:rsidRPr="0000676D">
              <w:rPr>
                <w:szCs w:val="24"/>
                <w:lang w:eastAsia="de-DE"/>
              </w:rPr>
              <w:t>, г.Новополоцк, 21144</w:t>
            </w:r>
            <w:r>
              <w:rPr>
                <w:szCs w:val="24"/>
                <w:lang w:eastAsia="de-DE"/>
              </w:rPr>
              <w:t>1</w:t>
            </w:r>
            <w:r w:rsidR="00907718" w:rsidRPr="0000676D">
              <w:rPr>
                <w:szCs w:val="24"/>
                <w:lang w:eastAsia="de-DE"/>
              </w:rPr>
              <w:t xml:space="preserve">, Витебская обл., Республика Беларусь, именуемое в дальнейшем </w:t>
            </w:r>
            <w:r w:rsidR="00907718" w:rsidRPr="0000676D">
              <w:rPr>
                <w:b/>
                <w:szCs w:val="24"/>
                <w:lang w:eastAsia="de-DE"/>
              </w:rPr>
              <w:t>«Продавец»</w:t>
            </w:r>
            <w:r w:rsidR="00907718" w:rsidRPr="0000676D">
              <w:rPr>
                <w:szCs w:val="24"/>
                <w:lang w:eastAsia="de-DE"/>
              </w:rPr>
              <w:t xml:space="preserve">, в лице </w:t>
            </w:r>
            <w:permStart w:id="1481457203" w:edGrp="everyone"/>
            <w:r w:rsidR="00907718">
              <w:rPr>
                <w:szCs w:val="24"/>
                <w:lang w:eastAsia="de-DE"/>
              </w:rPr>
              <w:t>______________________</w:t>
            </w:r>
            <w:permEnd w:id="1481457203"/>
            <w:r w:rsidR="00907718" w:rsidRPr="0000676D">
              <w:rPr>
                <w:szCs w:val="24"/>
                <w:lang w:eastAsia="de-DE"/>
              </w:rPr>
              <w:t xml:space="preserve">, действующего на основании </w:t>
            </w:r>
            <w:permStart w:id="428883421" w:edGrp="everyone"/>
            <w:r w:rsidR="00907718">
              <w:rPr>
                <w:szCs w:val="24"/>
                <w:lang w:eastAsia="de-DE"/>
              </w:rPr>
              <w:t>_________________________</w:t>
            </w:r>
            <w:r w:rsidR="00907718" w:rsidRPr="0000676D">
              <w:rPr>
                <w:szCs w:val="24"/>
                <w:lang w:eastAsia="de-DE"/>
              </w:rPr>
              <w:t>,</w:t>
            </w:r>
            <w:permEnd w:id="428883421"/>
            <w:r w:rsidR="00907718" w:rsidRPr="0000676D">
              <w:rPr>
                <w:szCs w:val="24"/>
                <w:lang w:eastAsia="de-DE"/>
              </w:rPr>
              <w:t xml:space="preserve"> с одной стороны, и </w:t>
            </w:r>
          </w:p>
          <w:p w14:paraId="764922B5" w14:textId="77777777" w:rsidR="00907718" w:rsidRPr="0000676D" w:rsidRDefault="00907718" w:rsidP="00071FC2">
            <w:pPr>
              <w:ind w:firstLine="460"/>
              <w:jc w:val="both"/>
              <w:rPr>
                <w:szCs w:val="24"/>
                <w:lang w:eastAsia="de-DE"/>
              </w:rPr>
            </w:pPr>
            <w:r>
              <w:rPr>
                <w:szCs w:val="24"/>
                <w:lang w:eastAsia="de-DE"/>
              </w:rPr>
              <w:t>К</w:t>
            </w:r>
            <w:r w:rsidRPr="0000676D">
              <w:rPr>
                <w:szCs w:val="24"/>
                <w:lang w:eastAsia="de-DE"/>
              </w:rPr>
              <w:t xml:space="preserve">омпания </w:t>
            </w:r>
            <w:permStart w:id="1132941382" w:edGrp="everyone"/>
            <w:r>
              <w:rPr>
                <w:b/>
                <w:szCs w:val="24"/>
                <w:lang w:eastAsia="de-DE"/>
              </w:rPr>
              <w:t>___________________________</w:t>
            </w:r>
            <w:permEnd w:id="1132941382"/>
            <w:r w:rsidRPr="0000676D">
              <w:rPr>
                <w:szCs w:val="24"/>
                <w:lang w:eastAsia="de-DE"/>
              </w:rPr>
              <w:t xml:space="preserve">, в лице </w:t>
            </w:r>
            <w:permStart w:id="2055101325" w:edGrp="everyone"/>
            <w:r>
              <w:rPr>
                <w:szCs w:val="24"/>
                <w:lang w:eastAsia="de-DE"/>
              </w:rPr>
              <w:t>____________________________</w:t>
            </w:r>
            <w:r w:rsidRPr="0000676D">
              <w:rPr>
                <w:bCs/>
                <w:szCs w:val="24"/>
                <w:lang w:eastAsia="de-DE"/>
              </w:rPr>
              <w:t>,</w:t>
            </w:r>
            <w:permEnd w:id="2055101325"/>
            <w:r w:rsidRPr="0000676D">
              <w:rPr>
                <w:bCs/>
                <w:szCs w:val="24"/>
                <w:lang w:eastAsia="de-DE"/>
              </w:rPr>
              <w:t xml:space="preserve"> действующего на основании Устава</w:t>
            </w:r>
            <w:r w:rsidRPr="0000676D">
              <w:rPr>
                <w:szCs w:val="24"/>
                <w:lang w:eastAsia="de-DE"/>
              </w:rPr>
              <w:t xml:space="preserve">, именуемая в дальнейшем </w:t>
            </w:r>
            <w:r w:rsidRPr="0000676D">
              <w:rPr>
                <w:b/>
                <w:szCs w:val="24"/>
                <w:lang w:eastAsia="de-DE"/>
              </w:rPr>
              <w:t>«Покупатель»</w:t>
            </w:r>
            <w:r w:rsidRPr="0000676D">
              <w:rPr>
                <w:szCs w:val="24"/>
                <w:lang w:eastAsia="de-DE"/>
              </w:rPr>
              <w:t>,</w:t>
            </w:r>
            <w:r w:rsidRPr="0000676D">
              <w:rPr>
                <w:b/>
                <w:szCs w:val="24"/>
                <w:lang w:eastAsia="de-DE"/>
              </w:rPr>
              <w:t xml:space="preserve"> </w:t>
            </w:r>
            <w:r w:rsidRPr="0000676D">
              <w:rPr>
                <w:szCs w:val="24"/>
                <w:lang w:eastAsia="de-DE"/>
              </w:rPr>
              <w:t>с другой стороны, вместе именуемые Стороны, заключили настоящ</w:t>
            </w:r>
            <w:r>
              <w:rPr>
                <w:szCs w:val="24"/>
                <w:lang w:eastAsia="de-DE"/>
              </w:rPr>
              <w:t>ее</w:t>
            </w:r>
            <w:r w:rsidRPr="0000676D">
              <w:rPr>
                <w:szCs w:val="24"/>
                <w:lang w:eastAsia="de-DE"/>
              </w:rPr>
              <w:t xml:space="preserve"> </w:t>
            </w:r>
            <w:r>
              <w:rPr>
                <w:szCs w:val="24"/>
                <w:lang w:eastAsia="de-DE"/>
              </w:rPr>
              <w:t>Дополнительное соглашение</w:t>
            </w:r>
            <w:r w:rsidRPr="0000676D">
              <w:rPr>
                <w:szCs w:val="24"/>
                <w:lang w:eastAsia="de-DE"/>
              </w:rPr>
              <w:t xml:space="preserve"> о нижеследующем:</w:t>
            </w:r>
          </w:p>
          <w:p w14:paraId="6EC56460" w14:textId="77777777" w:rsidR="00907718" w:rsidRPr="0000676D" w:rsidRDefault="00907718" w:rsidP="00071FC2">
            <w:pPr>
              <w:ind w:firstLine="0"/>
              <w:jc w:val="both"/>
              <w:rPr>
                <w:b/>
                <w:bCs/>
                <w:szCs w:val="24"/>
              </w:rPr>
            </w:pPr>
          </w:p>
          <w:p w14:paraId="25A8A300" w14:textId="77777777" w:rsidR="00907718" w:rsidRPr="00D81BB4" w:rsidRDefault="00907718" w:rsidP="00071FC2">
            <w:pPr>
              <w:ind w:firstLine="0"/>
              <w:jc w:val="both"/>
              <w:rPr>
                <w:b/>
                <w:bCs/>
                <w:iCs/>
                <w:szCs w:val="24"/>
                <w:lang w:eastAsia="de-DE"/>
              </w:rPr>
            </w:pPr>
          </w:p>
          <w:p w14:paraId="5181EEAC" w14:textId="77777777" w:rsidR="00907718" w:rsidRPr="00683BCD" w:rsidRDefault="00907718" w:rsidP="00663960">
            <w:pPr>
              <w:numPr>
                <w:ilvl w:val="1"/>
                <w:numId w:val="16"/>
              </w:numPr>
              <w:tabs>
                <w:tab w:val="left" w:pos="885"/>
              </w:tabs>
              <w:autoSpaceDE w:val="0"/>
              <w:autoSpaceDN w:val="0"/>
              <w:ind w:left="38" w:firstLine="425"/>
              <w:jc w:val="both"/>
              <w:rPr>
                <w:szCs w:val="24"/>
              </w:rPr>
            </w:pPr>
            <w:r w:rsidRPr="00683BCD">
              <w:rPr>
                <w:szCs w:val="24"/>
              </w:rPr>
              <w:t>В соответствии с п.6.</w:t>
            </w:r>
            <w:r>
              <w:rPr>
                <w:szCs w:val="24"/>
              </w:rPr>
              <w:t>9</w:t>
            </w:r>
            <w:r w:rsidRPr="00683BCD">
              <w:rPr>
                <w:szCs w:val="24"/>
              </w:rPr>
              <w:t xml:space="preserve"> Контракта и для упорядочивания предоставления железнодорожных вагонов-цистерн собственности П</w:t>
            </w:r>
            <w:r>
              <w:rPr>
                <w:szCs w:val="24"/>
              </w:rPr>
              <w:t>родавца</w:t>
            </w:r>
            <w:r w:rsidRPr="00683BCD">
              <w:rPr>
                <w:szCs w:val="24"/>
              </w:rPr>
              <w:t>, железнодорожных вагонов-цистерн, арендуемых П</w:t>
            </w:r>
            <w:r>
              <w:rPr>
                <w:szCs w:val="24"/>
              </w:rPr>
              <w:t>родавцом</w:t>
            </w:r>
            <w:r w:rsidRPr="00683BCD">
              <w:rPr>
                <w:szCs w:val="24"/>
              </w:rPr>
              <w:t xml:space="preserve">, </w:t>
            </w:r>
            <w:r w:rsidRPr="00683BCD">
              <w:rPr>
                <w:szCs w:val="24"/>
                <w:lang w:eastAsia="x-none"/>
              </w:rPr>
              <w:t>вагонов-цистерн, привлеченных П</w:t>
            </w:r>
            <w:r>
              <w:rPr>
                <w:szCs w:val="24"/>
                <w:lang w:eastAsia="x-none"/>
              </w:rPr>
              <w:t>родавцом</w:t>
            </w:r>
            <w:r w:rsidRPr="00683BCD">
              <w:rPr>
                <w:szCs w:val="24"/>
                <w:lang w:eastAsia="x-none"/>
              </w:rPr>
              <w:t xml:space="preserve"> по договорам на транспортно-экспедиционные услуги</w:t>
            </w:r>
            <w:r w:rsidRPr="00683BCD">
              <w:rPr>
                <w:szCs w:val="24"/>
              </w:rPr>
              <w:t xml:space="preserve"> (далее – </w:t>
            </w:r>
            <w:r>
              <w:rPr>
                <w:szCs w:val="24"/>
              </w:rPr>
              <w:t>вагон-</w:t>
            </w:r>
            <w:r w:rsidRPr="00683BCD">
              <w:rPr>
                <w:szCs w:val="24"/>
              </w:rPr>
              <w:t>цистерны принадлежности П</w:t>
            </w:r>
            <w:r>
              <w:rPr>
                <w:szCs w:val="24"/>
              </w:rPr>
              <w:t>родавца</w:t>
            </w:r>
            <w:r w:rsidRPr="00683BCD">
              <w:rPr>
                <w:szCs w:val="24"/>
              </w:rPr>
              <w:t>), под погрузку Товаров в ООО «</w:t>
            </w:r>
            <w:r w:rsidR="00FF7275">
              <w:rPr>
                <w:szCs w:val="24"/>
              </w:rPr>
              <w:t>ЭддиТек</w:t>
            </w:r>
            <w:r w:rsidRPr="00683BCD">
              <w:rPr>
                <w:szCs w:val="24"/>
              </w:rPr>
              <w:t>» дополнить Контракт пунктами 6.</w:t>
            </w:r>
            <w:r>
              <w:rPr>
                <w:szCs w:val="24"/>
              </w:rPr>
              <w:t>1</w:t>
            </w:r>
            <w:r w:rsidRPr="004D342A">
              <w:rPr>
                <w:szCs w:val="24"/>
              </w:rPr>
              <w:t>6</w:t>
            </w:r>
            <w:r w:rsidRPr="00683BCD">
              <w:rPr>
                <w:szCs w:val="24"/>
              </w:rPr>
              <w:t>-6.</w:t>
            </w:r>
            <w:r>
              <w:rPr>
                <w:szCs w:val="24"/>
              </w:rPr>
              <w:t>24</w:t>
            </w:r>
            <w:r w:rsidRPr="00683BCD">
              <w:rPr>
                <w:szCs w:val="24"/>
              </w:rPr>
              <w:t xml:space="preserve"> следующего содержания:</w:t>
            </w:r>
          </w:p>
          <w:p w14:paraId="00AE14C1" w14:textId="77777777" w:rsidR="00907718" w:rsidRDefault="00907718" w:rsidP="00071FC2">
            <w:pPr>
              <w:ind w:firstLine="0"/>
              <w:jc w:val="both"/>
              <w:rPr>
                <w:bCs/>
                <w:kern w:val="28"/>
                <w:szCs w:val="24"/>
              </w:rPr>
            </w:pPr>
          </w:p>
          <w:p w14:paraId="315EE28B" w14:textId="77777777" w:rsidR="00907718" w:rsidRPr="00BD016F" w:rsidRDefault="00907718" w:rsidP="00071FC2">
            <w:pPr>
              <w:ind w:firstLine="0"/>
              <w:jc w:val="both"/>
              <w:rPr>
                <w:bCs/>
                <w:kern w:val="28"/>
                <w:szCs w:val="24"/>
              </w:rPr>
            </w:pPr>
            <w:r w:rsidRPr="00BD016F">
              <w:rPr>
                <w:bCs/>
                <w:kern w:val="28"/>
                <w:szCs w:val="24"/>
              </w:rPr>
              <w:t>«</w:t>
            </w:r>
            <w:r w:rsidRPr="006B5486">
              <w:rPr>
                <w:b/>
                <w:bCs/>
                <w:kern w:val="28"/>
                <w:szCs w:val="24"/>
              </w:rPr>
              <w:t>6.16.</w:t>
            </w:r>
            <w:r w:rsidRPr="00BD016F">
              <w:rPr>
                <w:bCs/>
                <w:kern w:val="28"/>
                <w:szCs w:val="24"/>
              </w:rPr>
              <w:t xml:space="preserve"> Продавец имеет право отгружать Товар в вагонах-цистернах принадлежности Продавца (в вагонах-цистернах собственности Продавца, в вагонах-цистернах, арендованных Продавцом, в вагонах-цистернах, привлеченных Продавцом по договорам на транспортно-экспедиционные услуги), о чем Продавец сделает отметку в СМГС-накладной на отгрузку или письменно уведомит Покупателя.</w:t>
            </w:r>
          </w:p>
          <w:p w14:paraId="2025AB57" w14:textId="77777777" w:rsidR="00907718" w:rsidRPr="00BD016F" w:rsidRDefault="00907718" w:rsidP="00071FC2">
            <w:pPr>
              <w:ind w:firstLine="0"/>
              <w:jc w:val="both"/>
              <w:rPr>
                <w:bCs/>
                <w:kern w:val="28"/>
                <w:szCs w:val="24"/>
              </w:rPr>
            </w:pPr>
            <w:r w:rsidRPr="006B5486">
              <w:rPr>
                <w:b/>
                <w:bCs/>
                <w:kern w:val="28"/>
                <w:szCs w:val="24"/>
              </w:rPr>
              <w:t>6.17.</w:t>
            </w:r>
            <w:r w:rsidRPr="00BD016F">
              <w:rPr>
                <w:bCs/>
                <w:kern w:val="28"/>
                <w:szCs w:val="24"/>
              </w:rPr>
              <w:t xml:space="preserve"> Покупатель (грузополучатель) обязан выгрузить полученный в вагоне-цистерне принадлежности Продавца Товар (груз) и сдать порожний вагон-цистерну принадлежности Продавца железной дороге для возврата вагона-цистерны Продавцу (или для доставки по иному </w:t>
            </w:r>
            <w:r w:rsidRPr="00BD016F">
              <w:rPr>
                <w:bCs/>
                <w:kern w:val="28"/>
                <w:szCs w:val="24"/>
              </w:rPr>
              <w:lastRenderedPageBreak/>
              <w:t>адресу, указанному Продавцом) не позднее одного календарного дня (далее - День №2), следующего за днем (далее – День №1) подачи данного груженого вагона-цистерны под выгрузку железной дорогой.</w:t>
            </w:r>
          </w:p>
          <w:p w14:paraId="602AFA77" w14:textId="77777777" w:rsidR="00907718" w:rsidRPr="00BD016F" w:rsidRDefault="00907718" w:rsidP="00071FC2">
            <w:pPr>
              <w:ind w:firstLine="0"/>
              <w:jc w:val="both"/>
              <w:rPr>
                <w:bCs/>
                <w:kern w:val="28"/>
                <w:szCs w:val="24"/>
              </w:rPr>
            </w:pPr>
            <w:r w:rsidRPr="006B5486">
              <w:rPr>
                <w:b/>
                <w:bCs/>
                <w:kern w:val="28"/>
                <w:szCs w:val="24"/>
              </w:rPr>
              <w:t>6.18.</w:t>
            </w:r>
            <w:r w:rsidRPr="00BD016F">
              <w:rPr>
                <w:bCs/>
                <w:kern w:val="28"/>
                <w:szCs w:val="24"/>
              </w:rPr>
              <w:t xml:space="preserve"> Определение Дня №1, когда железная дорога выдала Покупателю (грузополучателю) груженый вагон-цистерну принадлежности Продавца для разгрузки (слива), осуществляется по календарному штемпелю железнодорожной станции назначения в графе №47 СМГС-накладной на перевозку груженного вагона-цистерны принадлежности Продавца в адрес Покупателя (грузополучателя).</w:t>
            </w:r>
          </w:p>
          <w:p w14:paraId="6BD77EDB" w14:textId="77777777" w:rsidR="00907718" w:rsidRPr="00BD016F" w:rsidRDefault="00907718" w:rsidP="00071FC2">
            <w:pPr>
              <w:ind w:firstLine="0"/>
              <w:jc w:val="both"/>
              <w:rPr>
                <w:bCs/>
                <w:kern w:val="28"/>
                <w:szCs w:val="24"/>
              </w:rPr>
            </w:pPr>
            <w:r w:rsidRPr="006B5486">
              <w:rPr>
                <w:b/>
                <w:bCs/>
                <w:kern w:val="28"/>
                <w:szCs w:val="24"/>
              </w:rPr>
              <w:t>6.19.</w:t>
            </w:r>
            <w:r w:rsidRPr="00BD016F">
              <w:rPr>
                <w:bCs/>
                <w:kern w:val="28"/>
                <w:szCs w:val="24"/>
              </w:rPr>
              <w:t xml:space="preserve"> Определение Дня №2, когда Покупатель (грузополучатель) фактически произвел сдачу порожнего вагона-цистерны принадлежности Продавца железной дороге для перевозки, осуществляется по календарному штемпелю железнодорожной станции отправления в графе №46 СМГС-накладной на перевозку порожнего вагона-цистерны принадлежности Продавца в адрес Продавца (или для доставки по иному адресу, указанному Продавцом).</w:t>
            </w:r>
          </w:p>
          <w:p w14:paraId="452A94FD" w14:textId="77777777" w:rsidR="00907718" w:rsidRDefault="00907718" w:rsidP="00071FC2">
            <w:pPr>
              <w:ind w:firstLine="0"/>
              <w:jc w:val="both"/>
              <w:rPr>
                <w:bCs/>
                <w:kern w:val="28"/>
                <w:szCs w:val="24"/>
              </w:rPr>
            </w:pPr>
            <w:r w:rsidRPr="006B5486">
              <w:rPr>
                <w:b/>
                <w:bCs/>
                <w:kern w:val="28"/>
                <w:szCs w:val="24"/>
              </w:rPr>
              <w:t>6.20.</w:t>
            </w:r>
            <w:r w:rsidRPr="00BD016F">
              <w:rPr>
                <w:bCs/>
                <w:kern w:val="28"/>
                <w:szCs w:val="24"/>
              </w:rPr>
              <w:t xml:space="preserve"> За нарушение срока, указанного в п.</w:t>
            </w:r>
            <w:r w:rsidRPr="0039304F">
              <w:rPr>
                <w:bCs/>
                <w:kern w:val="28"/>
                <w:szCs w:val="24"/>
              </w:rPr>
              <w:t>6.17</w:t>
            </w:r>
            <w:r w:rsidRPr="00BD016F">
              <w:rPr>
                <w:bCs/>
                <w:kern w:val="28"/>
                <w:szCs w:val="24"/>
              </w:rPr>
              <w:t xml:space="preserve">, Покупатель по требованию Продавца обязан уплатить Продавцу пени в размере 200 евро за каждый начатый день просрочки возврата каждого порожнего вагона-цистерны принадлежности Продавца. Покупатель также возместит Продавцу за каждый начатый день просрочки возврата каждого порожнего вагона-цистерны принадлежности Продавца арендную плату, стоимость транспортно-экспедиторских услуг, подлежащих уплате Продавцом как арендатором, заказчиком транспортно-экспедиторских услуг в пользу арендодателя, исполнителя транспортно-экспедиторских услуг за все дни просрочки (в случае задержки арендованных, привлеченных Продавцом вагонов-цистерн), при этом неполный день задержки принимается за полный. Уплата пени осуществляется в евро либо в долларах, российских рублях. При этом курс евро, установленный Национальным банком Республики Беларусь, для расчета пени будет браться на дату Дня №2. </w:t>
            </w:r>
          </w:p>
          <w:p w14:paraId="0DA28A73" w14:textId="77777777" w:rsidR="00907718" w:rsidRPr="00BD016F" w:rsidRDefault="00907718" w:rsidP="00071FC2">
            <w:pPr>
              <w:ind w:firstLine="0"/>
              <w:jc w:val="both"/>
              <w:rPr>
                <w:bCs/>
                <w:kern w:val="28"/>
                <w:szCs w:val="24"/>
              </w:rPr>
            </w:pPr>
            <w:r w:rsidRPr="00BD016F">
              <w:rPr>
                <w:bCs/>
                <w:kern w:val="28"/>
                <w:szCs w:val="24"/>
              </w:rPr>
              <w:t xml:space="preserve">Возмещение арендной платы, стоимости транспортно-экспедиторских услуг осуществляется в российских рублях, если иное </w:t>
            </w:r>
            <w:r w:rsidRPr="00BD016F">
              <w:rPr>
                <w:bCs/>
                <w:kern w:val="28"/>
                <w:szCs w:val="24"/>
              </w:rPr>
              <w:lastRenderedPageBreak/>
              <w:t>не будет предусмотрено в Дополнительном соглашении.</w:t>
            </w:r>
          </w:p>
          <w:p w14:paraId="2FA61DC4" w14:textId="77777777" w:rsidR="00907718" w:rsidRDefault="00907718" w:rsidP="00071FC2">
            <w:pPr>
              <w:ind w:firstLine="0"/>
              <w:jc w:val="both"/>
              <w:rPr>
                <w:bCs/>
                <w:kern w:val="28"/>
                <w:szCs w:val="24"/>
              </w:rPr>
            </w:pPr>
          </w:p>
          <w:p w14:paraId="12D0C6B1" w14:textId="77777777" w:rsidR="00907718" w:rsidRDefault="00907718" w:rsidP="00071FC2">
            <w:pPr>
              <w:ind w:firstLine="0"/>
              <w:jc w:val="both"/>
              <w:rPr>
                <w:bCs/>
                <w:kern w:val="28"/>
                <w:szCs w:val="24"/>
              </w:rPr>
            </w:pPr>
          </w:p>
          <w:p w14:paraId="6E6329A6" w14:textId="77777777" w:rsidR="00907718" w:rsidRDefault="00907718" w:rsidP="00071FC2">
            <w:pPr>
              <w:ind w:firstLine="0"/>
              <w:jc w:val="both"/>
              <w:rPr>
                <w:bCs/>
                <w:kern w:val="28"/>
                <w:szCs w:val="24"/>
              </w:rPr>
            </w:pPr>
          </w:p>
          <w:p w14:paraId="6D41ABBB" w14:textId="77777777" w:rsidR="00907718" w:rsidRPr="00BD016F" w:rsidRDefault="00907718" w:rsidP="00071FC2">
            <w:pPr>
              <w:ind w:firstLine="0"/>
              <w:jc w:val="both"/>
              <w:rPr>
                <w:bCs/>
                <w:kern w:val="28"/>
                <w:szCs w:val="24"/>
              </w:rPr>
            </w:pPr>
            <w:r w:rsidRPr="006B5486">
              <w:rPr>
                <w:b/>
                <w:bCs/>
                <w:kern w:val="28"/>
                <w:szCs w:val="24"/>
              </w:rPr>
              <w:t>6.21</w:t>
            </w:r>
            <w:r w:rsidRPr="00BD016F">
              <w:rPr>
                <w:bCs/>
                <w:kern w:val="28"/>
                <w:szCs w:val="24"/>
              </w:rPr>
              <w:t>. Для подтверждения даты Дня №1 Покупатель (грузополучатель) обязан по требованию Продавца представить Продавцу в течение 3 календарных дней с даты запроса Продавца (с даты Дня №1) заверенные надлежащим образом копии СМГС-накладных на перевозку груженого вагона-цистерны принадлежности Продавца в адрес Покупателя (грузополучателя). За отказ от предоставления данных документов или несвоевременное предоставление Покупатель по требованию Продавца обязан уплатить Продавцу штраф в размере 500 евро за каждую не представленную или несвоевременно представленную копию СМГС-накладной на перевозку груженого вагона-цистерны принадлежности Продавца в адрес Покупателя (грузополучателя). Предоставление СМГС-накладных осуществляется с использованием факсимильной связи и/или электронной почте.</w:t>
            </w:r>
          </w:p>
          <w:p w14:paraId="0B660A77" w14:textId="77777777" w:rsidR="00907718" w:rsidRPr="00BD016F" w:rsidRDefault="00907718" w:rsidP="00071FC2">
            <w:pPr>
              <w:ind w:firstLine="0"/>
              <w:jc w:val="both"/>
              <w:rPr>
                <w:bCs/>
                <w:kern w:val="28"/>
                <w:szCs w:val="24"/>
              </w:rPr>
            </w:pPr>
            <w:r w:rsidRPr="006B5486">
              <w:rPr>
                <w:b/>
                <w:bCs/>
                <w:kern w:val="28"/>
                <w:szCs w:val="24"/>
              </w:rPr>
              <w:t>6.22.</w:t>
            </w:r>
            <w:r w:rsidRPr="00BD016F">
              <w:rPr>
                <w:bCs/>
                <w:kern w:val="28"/>
                <w:szCs w:val="24"/>
              </w:rPr>
              <w:t xml:space="preserve"> Покупатель обязан:</w:t>
            </w:r>
          </w:p>
          <w:p w14:paraId="64AC2F80" w14:textId="77777777" w:rsidR="00907718" w:rsidRPr="00BD016F" w:rsidRDefault="00907718" w:rsidP="00071FC2">
            <w:pPr>
              <w:ind w:firstLine="0"/>
              <w:jc w:val="both"/>
              <w:rPr>
                <w:bCs/>
                <w:kern w:val="28"/>
                <w:szCs w:val="24"/>
              </w:rPr>
            </w:pPr>
            <w:r w:rsidRPr="006B5486">
              <w:rPr>
                <w:b/>
                <w:bCs/>
                <w:kern w:val="28"/>
                <w:szCs w:val="24"/>
              </w:rPr>
              <w:t>6.22.1.</w:t>
            </w:r>
            <w:r w:rsidRPr="00BD016F">
              <w:rPr>
                <w:bCs/>
                <w:kern w:val="28"/>
                <w:szCs w:val="24"/>
              </w:rPr>
              <w:t xml:space="preserve"> за свой счет отправлять порожние вагоны-цистерны принадлежности Продавца по полным грузовым документам в адрес Продавца на станцию, указанную Продавцом, в т.ч. на станцию для планового ремонта с последующей доставкой на вагоноремонтное предприятие) в строгом соответствии с инструкцией Продавца на возврат порожних вагонов с соблюдением всех правил, процедур и совершением всех необходимых действий для исключения задержки данных цистерн в пути по различным причинам; </w:t>
            </w:r>
          </w:p>
          <w:p w14:paraId="3CA72B26" w14:textId="77777777" w:rsidR="00907718" w:rsidRPr="00BD016F" w:rsidRDefault="00907718" w:rsidP="00071FC2">
            <w:pPr>
              <w:ind w:firstLine="0"/>
              <w:jc w:val="both"/>
              <w:rPr>
                <w:bCs/>
                <w:kern w:val="28"/>
                <w:szCs w:val="24"/>
              </w:rPr>
            </w:pPr>
            <w:r w:rsidRPr="006B5486">
              <w:rPr>
                <w:b/>
                <w:bCs/>
                <w:kern w:val="28"/>
                <w:szCs w:val="24"/>
              </w:rPr>
              <w:t>6.22.2.</w:t>
            </w:r>
            <w:r w:rsidRPr="00BD016F">
              <w:rPr>
                <w:bCs/>
                <w:kern w:val="28"/>
                <w:szCs w:val="24"/>
              </w:rPr>
              <w:t xml:space="preserve"> за свой счет обеспечить отправку порожних вагонов-цистерн принадлежности Продавца после планового ремонта с вагоноремонтного предприятия на станцию данного вагоноремонтного предприятия и с указанной станции на станцию, указанную Продавцом;</w:t>
            </w:r>
          </w:p>
          <w:p w14:paraId="742F2EFD" w14:textId="77777777" w:rsidR="00907718" w:rsidRPr="00BD016F" w:rsidRDefault="00907718" w:rsidP="00071FC2">
            <w:pPr>
              <w:ind w:firstLine="0"/>
              <w:jc w:val="both"/>
              <w:rPr>
                <w:bCs/>
                <w:kern w:val="28"/>
                <w:szCs w:val="24"/>
              </w:rPr>
            </w:pPr>
            <w:r w:rsidRPr="006B5486">
              <w:rPr>
                <w:b/>
                <w:bCs/>
                <w:kern w:val="28"/>
                <w:szCs w:val="24"/>
              </w:rPr>
              <w:t>6.22.3</w:t>
            </w:r>
            <w:r w:rsidRPr="00BD016F">
              <w:rPr>
                <w:bCs/>
                <w:kern w:val="28"/>
                <w:szCs w:val="24"/>
              </w:rPr>
              <w:t>. обеспечить полный слив (выгрузку) груза, не допуская остатков груза в порожних вагонах-цистернах принадлежности Продавца, а при указании Продавца в СМГС-накладной обеспечить также промывку и пропарку вагона-цистерны принадлежности Продавца за свой счет;</w:t>
            </w:r>
          </w:p>
          <w:p w14:paraId="512A861D" w14:textId="77777777" w:rsidR="00907718" w:rsidRPr="00BD016F" w:rsidRDefault="00907718" w:rsidP="00071FC2">
            <w:pPr>
              <w:ind w:firstLine="0"/>
              <w:jc w:val="both"/>
              <w:rPr>
                <w:bCs/>
                <w:kern w:val="28"/>
                <w:szCs w:val="24"/>
              </w:rPr>
            </w:pPr>
            <w:r w:rsidRPr="006B5486">
              <w:rPr>
                <w:b/>
                <w:bCs/>
                <w:kern w:val="28"/>
                <w:szCs w:val="24"/>
              </w:rPr>
              <w:lastRenderedPageBreak/>
              <w:t>6.22.4.</w:t>
            </w:r>
            <w:r w:rsidRPr="00BD016F">
              <w:rPr>
                <w:bCs/>
                <w:kern w:val="28"/>
                <w:szCs w:val="24"/>
              </w:rPr>
              <w:t xml:space="preserve"> уплачивать пени за самовольное занятие Покупателем (грузополучателем) вагонов-цистерн принадлежности Продавца в размере 500 евро  за каждый начатый день, начиная с даты начала использования вагона-цистерны для перевозки груза и по дату возврата вагона-цистерны на станцию, указанную продавцом, а также возместить Продавцу за каждый начатый день самовольного использования каждого порожнего вагона-цистерны принадлежности Продавца стоимость транспортно-экспедиторских услуг, арендую плату, подлежащую уплате Продавцом как заказчиком транспортно-экспедиторских услуг в пользу исполнителя транспортно-экспедиторских услуг, как арендатором в пользу арендодателя за все дни самовольного использования (в случае самовольного использования арендованных, привлеченных Продавцом вагонов-цистерн), при этом неполный день принимается за полный;</w:t>
            </w:r>
          </w:p>
          <w:p w14:paraId="6767D715" w14:textId="77777777" w:rsidR="00907718" w:rsidRPr="00BD016F" w:rsidRDefault="00907718" w:rsidP="00071FC2">
            <w:pPr>
              <w:ind w:firstLine="0"/>
              <w:jc w:val="both"/>
              <w:rPr>
                <w:bCs/>
                <w:kern w:val="28"/>
                <w:szCs w:val="24"/>
              </w:rPr>
            </w:pPr>
            <w:r w:rsidRPr="006B5486">
              <w:rPr>
                <w:b/>
                <w:bCs/>
                <w:kern w:val="28"/>
                <w:szCs w:val="24"/>
              </w:rPr>
              <w:t>6.22.5.</w:t>
            </w:r>
            <w:r w:rsidRPr="00BD016F">
              <w:rPr>
                <w:bCs/>
                <w:kern w:val="28"/>
                <w:szCs w:val="24"/>
              </w:rPr>
              <w:t xml:space="preserve"> за повреждение Покупателем (грузополучателем) вагонов-цистерн принадлежности Продавца или за повреждения вагонов-цистерн принадлежности Продавца на путях необщего пользования возместить убытки Продавца, связанные с ремонтом вагонов-цистерн, за исключением случаев, если Покупатель (грузополучатель) своими силами и за свой счет не устранит повреждения или не восполнит утраченные части (о проводимом ремонте собственными силами Покупатель обязан незамедлительно уведомить Продавца). Однако в этом случае Покупатель не освобождается от предусмотренной настоящим Контрактом ответственности за своевременный возврат (отправку) вагонов- цистерн (данный пункт не применим в случае применения п.</w:t>
            </w:r>
            <w:r w:rsidRPr="00B0107D">
              <w:rPr>
                <w:bCs/>
                <w:kern w:val="28"/>
                <w:szCs w:val="24"/>
              </w:rPr>
              <w:t>6.22.8</w:t>
            </w:r>
            <w:r w:rsidRPr="00BD016F">
              <w:rPr>
                <w:bCs/>
                <w:kern w:val="28"/>
                <w:szCs w:val="24"/>
              </w:rPr>
              <w:t xml:space="preserve"> настоящего Контракта);</w:t>
            </w:r>
          </w:p>
          <w:p w14:paraId="15B32496" w14:textId="77777777" w:rsidR="00907718" w:rsidRPr="00BD016F" w:rsidRDefault="00907718" w:rsidP="00071FC2">
            <w:pPr>
              <w:ind w:firstLine="0"/>
              <w:jc w:val="both"/>
              <w:rPr>
                <w:bCs/>
                <w:kern w:val="28"/>
                <w:szCs w:val="24"/>
              </w:rPr>
            </w:pPr>
            <w:r w:rsidRPr="006B5486">
              <w:rPr>
                <w:b/>
                <w:bCs/>
                <w:kern w:val="28"/>
                <w:szCs w:val="24"/>
              </w:rPr>
              <w:t>6.22.6.</w:t>
            </w:r>
            <w:r w:rsidRPr="00BD016F">
              <w:rPr>
                <w:bCs/>
                <w:kern w:val="28"/>
                <w:szCs w:val="24"/>
              </w:rPr>
              <w:t xml:space="preserve"> обеспечить за свой счет надлежащий сбор, сохранение доказательств, а также совершение всех иных необходимых действий по защите интересов Продавца, целью которых является обеспечение возможности возмещения причиненного ущерба вагонам-цистернам принадлежности Продавца и обращения с претензионными требованиями к лицу, причинившему ущерб, с исковыми и иными требованиями в судебные и иные компетентные органы государства (в т.ч. предоставить Продавцу все необходимые документы, установленные ОАО «РЖД» и/или </w:t>
            </w:r>
            <w:r w:rsidRPr="00BD016F">
              <w:rPr>
                <w:bCs/>
                <w:kern w:val="28"/>
                <w:szCs w:val="24"/>
              </w:rPr>
              <w:lastRenderedPageBreak/>
              <w:t>иных железных дорог). Предоставляемые документы, сведения должны быть составлены на русском языке или иметь перевод на русский язык.</w:t>
            </w:r>
          </w:p>
          <w:p w14:paraId="148F4DCF" w14:textId="77777777" w:rsidR="00907718" w:rsidRPr="00BD016F" w:rsidRDefault="00907718" w:rsidP="00071FC2">
            <w:pPr>
              <w:ind w:firstLine="0"/>
              <w:jc w:val="both"/>
              <w:rPr>
                <w:bCs/>
                <w:kern w:val="28"/>
                <w:szCs w:val="24"/>
              </w:rPr>
            </w:pPr>
            <w:r w:rsidRPr="006B5486">
              <w:rPr>
                <w:b/>
                <w:bCs/>
                <w:kern w:val="28"/>
                <w:szCs w:val="24"/>
              </w:rPr>
              <w:t>6.22.7</w:t>
            </w:r>
            <w:r w:rsidRPr="00BD016F">
              <w:rPr>
                <w:bCs/>
                <w:kern w:val="28"/>
                <w:szCs w:val="24"/>
              </w:rPr>
              <w:t>. информировать Продавца о повреждениях либо утрате вагонов-цистерн принадлежности Продавца в течение пяти календарных дней с момента установления Покупателем таких фактов.</w:t>
            </w:r>
          </w:p>
          <w:p w14:paraId="58A8C455" w14:textId="77777777" w:rsidR="00907718" w:rsidRPr="00BD016F" w:rsidRDefault="00907718" w:rsidP="00071FC2">
            <w:pPr>
              <w:ind w:firstLine="0"/>
              <w:jc w:val="both"/>
              <w:rPr>
                <w:bCs/>
                <w:kern w:val="28"/>
                <w:szCs w:val="24"/>
              </w:rPr>
            </w:pPr>
            <w:r w:rsidRPr="006B5486">
              <w:rPr>
                <w:b/>
                <w:bCs/>
                <w:kern w:val="28"/>
                <w:szCs w:val="24"/>
              </w:rPr>
              <w:t>6.22.8.</w:t>
            </w:r>
            <w:r w:rsidRPr="00BD016F">
              <w:rPr>
                <w:bCs/>
                <w:kern w:val="28"/>
                <w:szCs w:val="24"/>
              </w:rPr>
              <w:t xml:space="preserve"> при утрате либо невозможности восстановления поврежденного на путях необщего пользования вагона-цистерны принадлежности Продавца возместить Продавцу убытки в размере рыночной стоимости вагона-цистерны аналогичной модели на основании выставленного счета.</w:t>
            </w:r>
          </w:p>
          <w:p w14:paraId="5D80CB51" w14:textId="77777777" w:rsidR="00907718" w:rsidRPr="00BD016F" w:rsidRDefault="00907718" w:rsidP="00071FC2">
            <w:pPr>
              <w:ind w:firstLine="0"/>
              <w:jc w:val="both"/>
              <w:rPr>
                <w:bCs/>
                <w:kern w:val="28"/>
                <w:szCs w:val="24"/>
              </w:rPr>
            </w:pPr>
            <w:r w:rsidRPr="006B5486">
              <w:rPr>
                <w:b/>
                <w:bCs/>
                <w:kern w:val="28"/>
                <w:szCs w:val="24"/>
              </w:rPr>
              <w:t>6.22.9.</w:t>
            </w:r>
            <w:r w:rsidRPr="00BD016F">
              <w:rPr>
                <w:bCs/>
                <w:kern w:val="28"/>
                <w:szCs w:val="24"/>
              </w:rPr>
              <w:t xml:space="preserve"> с целью освобождения от ответственности по п.</w:t>
            </w:r>
            <w:r w:rsidRPr="00B0107D">
              <w:rPr>
                <w:bCs/>
                <w:kern w:val="28"/>
                <w:szCs w:val="24"/>
              </w:rPr>
              <w:t>6.22.5</w:t>
            </w:r>
            <w:r w:rsidRPr="00BD016F">
              <w:rPr>
                <w:bCs/>
                <w:kern w:val="28"/>
                <w:szCs w:val="24"/>
              </w:rPr>
              <w:t xml:space="preserve"> настоящего Контракта доказать Продавцу, что Покупатель (грузополучатель) не виновен в повреждении вагонов-цистерн принадлежности Продавца и повреждение произошло не на путях необщего пользования;</w:t>
            </w:r>
          </w:p>
          <w:p w14:paraId="3104C57B" w14:textId="77777777" w:rsidR="00907718" w:rsidRPr="00BD016F" w:rsidRDefault="00907718" w:rsidP="00071FC2">
            <w:pPr>
              <w:ind w:firstLine="0"/>
              <w:jc w:val="both"/>
              <w:rPr>
                <w:bCs/>
                <w:kern w:val="28"/>
                <w:szCs w:val="24"/>
              </w:rPr>
            </w:pPr>
            <w:r w:rsidRPr="006B5486">
              <w:rPr>
                <w:b/>
                <w:bCs/>
                <w:kern w:val="28"/>
                <w:szCs w:val="24"/>
              </w:rPr>
              <w:t>6.22.10.</w:t>
            </w:r>
            <w:r w:rsidRPr="00BD016F">
              <w:rPr>
                <w:bCs/>
                <w:kern w:val="28"/>
                <w:szCs w:val="24"/>
              </w:rPr>
              <w:t xml:space="preserve"> с целью освобождения от ответственности по п</w:t>
            </w:r>
            <w:r w:rsidRPr="00B0107D">
              <w:rPr>
                <w:bCs/>
                <w:kern w:val="28"/>
                <w:szCs w:val="24"/>
              </w:rPr>
              <w:t>.6.22.</w:t>
            </w:r>
            <w:r w:rsidRPr="00BD016F">
              <w:rPr>
                <w:bCs/>
                <w:kern w:val="28"/>
                <w:szCs w:val="24"/>
              </w:rPr>
              <w:t>8 настоящего Контракта доказать Продавцу, что утрата или повреждение вагона-цистерны принадлежности Продавца, не подлежащего восстановлению, произошло не на путях необщего пользования;</w:t>
            </w:r>
          </w:p>
          <w:p w14:paraId="1F18DE78" w14:textId="77777777" w:rsidR="00907718" w:rsidRPr="00BD016F" w:rsidRDefault="00907718" w:rsidP="00071FC2">
            <w:pPr>
              <w:ind w:firstLine="0"/>
              <w:jc w:val="both"/>
              <w:rPr>
                <w:bCs/>
                <w:kern w:val="28"/>
                <w:szCs w:val="24"/>
              </w:rPr>
            </w:pPr>
            <w:r w:rsidRPr="006B5486">
              <w:rPr>
                <w:b/>
                <w:bCs/>
                <w:kern w:val="28"/>
                <w:szCs w:val="24"/>
              </w:rPr>
              <w:t>6.22.11.</w:t>
            </w:r>
            <w:r w:rsidRPr="00BD016F">
              <w:rPr>
                <w:bCs/>
                <w:kern w:val="28"/>
                <w:szCs w:val="24"/>
              </w:rPr>
              <w:t xml:space="preserve"> уплачивать суммы неустойки, убытков, предусмотренные пунктами Контракта в течение 5 банковских дней с даты предъявления счета на оплату;</w:t>
            </w:r>
          </w:p>
          <w:p w14:paraId="181B72D2" w14:textId="77777777" w:rsidR="00907718" w:rsidRPr="00BD016F" w:rsidRDefault="00907718" w:rsidP="00071FC2">
            <w:pPr>
              <w:ind w:firstLine="0"/>
              <w:jc w:val="both"/>
              <w:rPr>
                <w:bCs/>
                <w:kern w:val="28"/>
                <w:szCs w:val="24"/>
              </w:rPr>
            </w:pPr>
            <w:r w:rsidRPr="006B5486">
              <w:rPr>
                <w:b/>
                <w:bCs/>
                <w:kern w:val="28"/>
                <w:szCs w:val="24"/>
              </w:rPr>
              <w:t>6.22.12.</w:t>
            </w:r>
            <w:r w:rsidRPr="00BD016F">
              <w:rPr>
                <w:bCs/>
                <w:kern w:val="28"/>
                <w:szCs w:val="24"/>
              </w:rPr>
              <w:t xml:space="preserve"> контролировать срок перевозки Товара в вагонах-цистернах принадлежности Продавца, за исключением перевозки по территории Республики Беларусь, а в случае нормативного превышения такого срока незамедлительно сообщать Продавцу;</w:t>
            </w:r>
          </w:p>
          <w:p w14:paraId="701091DE" w14:textId="77777777" w:rsidR="00907718" w:rsidRPr="00BD016F" w:rsidRDefault="00907718" w:rsidP="00071FC2">
            <w:pPr>
              <w:ind w:firstLine="0"/>
              <w:jc w:val="both"/>
              <w:rPr>
                <w:bCs/>
                <w:kern w:val="28"/>
                <w:szCs w:val="24"/>
              </w:rPr>
            </w:pPr>
            <w:r w:rsidRPr="006B5486">
              <w:rPr>
                <w:b/>
                <w:bCs/>
                <w:kern w:val="28"/>
                <w:szCs w:val="24"/>
              </w:rPr>
              <w:t>6.22.13.</w:t>
            </w:r>
            <w:r w:rsidRPr="00BD016F">
              <w:rPr>
                <w:bCs/>
                <w:kern w:val="28"/>
                <w:szCs w:val="24"/>
              </w:rPr>
              <w:t xml:space="preserve"> о всех случаях задержки груженых или порожних вагонов-цистерн принадлежности Продавца незамедлительно сообщать Продавцу;</w:t>
            </w:r>
          </w:p>
          <w:p w14:paraId="46B8D89A" w14:textId="77777777" w:rsidR="00907718" w:rsidRPr="00BD016F" w:rsidRDefault="00907718" w:rsidP="00071FC2">
            <w:pPr>
              <w:ind w:firstLine="0"/>
              <w:jc w:val="both"/>
              <w:rPr>
                <w:bCs/>
                <w:kern w:val="28"/>
                <w:szCs w:val="24"/>
              </w:rPr>
            </w:pPr>
            <w:r w:rsidRPr="006B5486">
              <w:rPr>
                <w:b/>
                <w:bCs/>
                <w:kern w:val="28"/>
                <w:szCs w:val="24"/>
              </w:rPr>
              <w:t>6.22.14.</w:t>
            </w:r>
            <w:r w:rsidRPr="00BD016F">
              <w:rPr>
                <w:bCs/>
                <w:kern w:val="28"/>
                <w:szCs w:val="24"/>
              </w:rPr>
              <w:t xml:space="preserve"> оплачивать все расходы (провозная плата, сборы, штрафы и другое), связанные с отправкой (возвратом) порожних вагонов-цистерн принадлежности Продавца, доставкой вагонов-цистерн принадлежности Продавца на вагоноремонтное предприятие и их возвратом Продавцу;</w:t>
            </w:r>
          </w:p>
          <w:p w14:paraId="3C5A559A" w14:textId="77777777" w:rsidR="00907718" w:rsidRPr="00BD016F" w:rsidRDefault="00907718" w:rsidP="00071FC2">
            <w:pPr>
              <w:ind w:firstLine="0"/>
              <w:jc w:val="both"/>
              <w:rPr>
                <w:bCs/>
                <w:kern w:val="28"/>
                <w:szCs w:val="24"/>
              </w:rPr>
            </w:pPr>
            <w:r w:rsidRPr="006B5486">
              <w:rPr>
                <w:b/>
                <w:bCs/>
                <w:kern w:val="28"/>
                <w:szCs w:val="24"/>
              </w:rPr>
              <w:lastRenderedPageBreak/>
              <w:t>6.22.15.</w:t>
            </w:r>
            <w:r w:rsidRPr="00BD016F">
              <w:rPr>
                <w:bCs/>
                <w:kern w:val="28"/>
                <w:szCs w:val="24"/>
              </w:rPr>
              <w:t xml:space="preserve"> оплачивать все провозные платежи (сборы) за перевозку груженого вагона-цистерны принадлежности Продавца в адрес грузополучателя и за иные действия, связанные с перевозочным процессом, если иное не предусмотрено в Дополнительных соглашениях;</w:t>
            </w:r>
          </w:p>
          <w:p w14:paraId="7092BDA0" w14:textId="77777777" w:rsidR="00907718" w:rsidRPr="00BD016F" w:rsidRDefault="00907718" w:rsidP="00071FC2">
            <w:pPr>
              <w:ind w:firstLine="0"/>
              <w:jc w:val="both"/>
              <w:rPr>
                <w:bCs/>
                <w:kern w:val="28"/>
                <w:szCs w:val="24"/>
              </w:rPr>
            </w:pPr>
            <w:r w:rsidRPr="006B5486">
              <w:rPr>
                <w:b/>
                <w:bCs/>
                <w:kern w:val="28"/>
                <w:szCs w:val="24"/>
              </w:rPr>
              <w:t>6.22.16.</w:t>
            </w:r>
            <w:r w:rsidRPr="00BD016F">
              <w:rPr>
                <w:bCs/>
                <w:kern w:val="28"/>
                <w:szCs w:val="24"/>
              </w:rPr>
              <w:t xml:space="preserve"> в случае возврата вагонов-цистерн принадлежности Продавца с несоблюдением чистоты внешних котлов Покупатель оплачивает Продавцу штраф в размере 230 евро за каждый загрязненный вагон-цистерну принадлежности Продавца, подлежащий наружной обработке котла, а также все потери Продавца, связанные с простоем вагонов-цистерн принадлежности Продавца по причине загрязнения внешних котлов.</w:t>
            </w:r>
          </w:p>
          <w:p w14:paraId="4881844F" w14:textId="77777777" w:rsidR="00907718" w:rsidRPr="00BD016F" w:rsidRDefault="00907718" w:rsidP="00071FC2">
            <w:pPr>
              <w:ind w:firstLine="0"/>
              <w:jc w:val="both"/>
              <w:rPr>
                <w:bCs/>
                <w:kern w:val="28"/>
                <w:szCs w:val="24"/>
              </w:rPr>
            </w:pPr>
            <w:r w:rsidRPr="00BD016F">
              <w:rPr>
                <w:bCs/>
                <w:kern w:val="28"/>
                <w:szCs w:val="24"/>
              </w:rPr>
              <w:t>Факт возврата вагонов-цистерн принадлежности Продавца с несоблюдением чистоты внешних котлов подтверждается актом независимой организации (SGS, БелТПП или иной).</w:t>
            </w:r>
          </w:p>
          <w:p w14:paraId="2BBD94CE" w14:textId="77777777" w:rsidR="00907718" w:rsidRPr="00BD016F" w:rsidRDefault="00907718" w:rsidP="00071FC2">
            <w:pPr>
              <w:ind w:firstLine="0"/>
              <w:jc w:val="both"/>
              <w:rPr>
                <w:bCs/>
                <w:kern w:val="28"/>
                <w:szCs w:val="24"/>
              </w:rPr>
            </w:pPr>
            <w:r w:rsidRPr="00BD016F">
              <w:rPr>
                <w:bCs/>
                <w:kern w:val="28"/>
                <w:szCs w:val="24"/>
              </w:rPr>
              <w:t>Покупатель возмещает Продавцу стоимость работ независимой организации по установлению факта возврата вагонов-цистерн принадлежности Продавца с несоблюдением чистоты внешних котлов.</w:t>
            </w:r>
          </w:p>
          <w:p w14:paraId="23026EF7" w14:textId="77777777" w:rsidR="00907718" w:rsidRPr="00BD016F" w:rsidRDefault="00907718" w:rsidP="00071FC2">
            <w:pPr>
              <w:ind w:firstLine="0"/>
              <w:jc w:val="both"/>
              <w:rPr>
                <w:bCs/>
                <w:kern w:val="28"/>
                <w:szCs w:val="24"/>
              </w:rPr>
            </w:pPr>
            <w:r w:rsidRPr="006B5486">
              <w:rPr>
                <w:b/>
                <w:bCs/>
                <w:kern w:val="28"/>
                <w:szCs w:val="24"/>
              </w:rPr>
              <w:t>6.22.17.</w:t>
            </w:r>
            <w:r w:rsidRPr="00BD016F">
              <w:rPr>
                <w:bCs/>
                <w:kern w:val="28"/>
                <w:szCs w:val="24"/>
              </w:rPr>
              <w:t xml:space="preserve"> действовать в интересах Продавца разумно и добросовестно.</w:t>
            </w:r>
          </w:p>
          <w:p w14:paraId="2F67C230" w14:textId="77777777" w:rsidR="00907718" w:rsidRPr="00BD016F" w:rsidRDefault="00907718" w:rsidP="00071FC2">
            <w:pPr>
              <w:ind w:firstLine="0"/>
              <w:jc w:val="both"/>
              <w:rPr>
                <w:bCs/>
                <w:kern w:val="28"/>
                <w:szCs w:val="24"/>
              </w:rPr>
            </w:pPr>
            <w:r w:rsidRPr="006B5486">
              <w:rPr>
                <w:b/>
                <w:bCs/>
                <w:kern w:val="28"/>
                <w:szCs w:val="24"/>
              </w:rPr>
              <w:t>6.23.</w:t>
            </w:r>
            <w:r w:rsidRPr="00BD016F">
              <w:rPr>
                <w:bCs/>
                <w:kern w:val="28"/>
                <w:szCs w:val="24"/>
              </w:rPr>
              <w:t xml:space="preserve"> Продавец вправе не осуществлять (приостановить) отгрузку Товара в адрес Покупателя (грузополучателей Покупателя) в случае, если ранее отправленные Покупателю с Товаром вагоны-цистерны принадлежности Продавца в разумный срок не возвращены (не отправлены) по необходимым реквизитам (адресам). </w:t>
            </w:r>
          </w:p>
          <w:p w14:paraId="3A9177B7" w14:textId="77777777" w:rsidR="00907718" w:rsidRDefault="00907718" w:rsidP="00071FC2">
            <w:pPr>
              <w:ind w:firstLine="0"/>
              <w:jc w:val="both"/>
              <w:rPr>
                <w:bCs/>
                <w:kern w:val="28"/>
                <w:szCs w:val="24"/>
              </w:rPr>
            </w:pPr>
            <w:r w:rsidRPr="006B5486">
              <w:rPr>
                <w:b/>
                <w:bCs/>
                <w:kern w:val="28"/>
                <w:szCs w:val="24"/>
              </w:rPr>
              <w:t>6.24.</w:t>
            </w:r>
            <w:r w:rsidRPr="00BD016F">
              <w:rPr>
                <w:bCs/>
                <w:kern w:val="28"/>
                <w:szCs w:val="24"/>
              </w:rPr>
              <w:t xml:space="preserve"> Действия грузополучателя по </w:t>
            </w:r>
            <w:r w:rsidRPr="00B0107D">
              <w:rPr>
                <w:bCs/>
                <w:kern w:val="28"/>
                <w:szCs w:val="24"/>
              </w:rPr>
              <w:t>п.6.17-6.22</w:t>
            </w:r>
            <w:r w:rsidRPr="00BD016F">
              <w:rPr>
                <w:bCs/>
                <w:kern w:val="28"/>
                <w:szCs w:val="24"/>
              </w:rPr>
              <w:t xml:space="preserve"> настоящего Контракта приравниваются к действиям Покупателя, за которые Покупатель несет ответственность как за свои собственные действия.</w:t>
            </w:r>
            <w:r>
              <w:rPr>
                <w:bCs/>
                <w:kern w:val="28"/>
                <w:szCs w:val="24"/>
              </w:rPr>
              <w:t>»</w:t>
            </w:r>
          </w:p>
          <w:p w14:paraId="79AA7DDF" w14:textId="77777777" w:rsidR="00907718" w:rsidRPr="00800886" w:rsidRDefault="00907718" w:rsidP="00800886">
            <w:pPr>
              <w:ind w:firstLine="0"/>
              <w:jc w:val="both"/>
              <w:rPr>
                <w:bCs/>
                <w:kern w:val="28"/>
                <w:szCs w:val="24"/>
              </w:rPr>
            </w:pPr>
            <w:r w:rsidRPr="006B5486">
              <w:rPr>
                <w:b/>
                <w:bCs/>
                <w:kern w:val="28"/>
                <w:szCs w:val="24"/>
              </w:rPr>
              <w:t>6.25.</w:t>
            </w:r>
            <w:r>
              <w:t xml:space="preserve"> </w:t>
            </w:r>
            <w:r w:rsidRPr="00B0107D">
              <w:rPr>
                <w:bCs/>
                <w:kern w:val="28"/>
                <w:szCs w:val="24"/>
              </w:rPr>
              <w:t xml:space="preserve">Настоящее Дополнительное соглашение № </w:t>
            </w:r>
            <w:permStart w:id="1345454758" w:edGrp="everyone"/>
            <w:r w:rsidRPr="00B0107D">
              <w:rPr>
                <w:bCs/>
                <w:kern w:val="28"/>
                <w:szCs w:val="24"/>
              </w:rPr>
              <w:t>_____</w:t>
            </w:r>
            <w:permEnd w:id="1345454758"/>
            <w:r w:rsidRPr="00B0107D">
              <w:rPr>
                <w:bCs/>
                <w:kern w:val="28"/>
                <w:szCs w:val="24"/>
              </w:rPr>
              <w:t xml:space="preserve"> является неотъемлемой частью Контракта № </w:t>
            </w:r>
            <w:permStart w:id="796549827" w:edGrp="everyone"/>
            <w:r w:rsidRPr="00B0107D">
              <w:rPr>
                <w:bCs/>
                <w:kern w:val="28"/>
                <w:szCs w:val="24"/>
              </w:rPr>
              <w:t>____</w:t>
            </w:r>
            <w:permEnd w:id="796549827"/>
            <w:r w:rsidRPr="00B0107D">
              <w:rPr>
                <w:bCs/>
                <w:kern w:val="28"/>
                <w:szCs w:val="24"/>
              </w:rPr>
              <w:t xml:space="preserve"> от «</w:t>
            </w:r>
            <w:permStart w:id="1278156099" w:edGrp="everyone"/>
            <w:r w:rsidRPr="00B0107D">
              <w:rPr>
                <w:bCs/>
                <w:kern w:val="28"/>
                <w:szCs w:val="24"/>
              </w:rPr>
              <w:t>__</w:t>
            </w:r>
            <w:proofErr w:type="gramStart"/>
            <w:r w:rsidRPr="00B0107D">
              <w:rPr>
                <w:bCs/>
                <w:kern w:val="28"/>
                <w:szCs w:val="24"/>
              </w:rPr>
              <w:t>_</w:t>
            </w:r>
            <w:permEnd w:id="1278156099"/>
            <w:r w:rsidRPr="00B0107D">
              <w:rPr>
                <w:bCs/>
                <w:kern w:val="28"/>
                <w:szCs w:val="24"/>
              </w:rPr>
              <w:t>»</w:t>
            </w:r>
            <w:permStart w:id="1250058084" w:edGrp="everyone"/>
            <w:r w:rsidRPr="00B0107D">
              <w:rPr>
                <w:bCs/>
                <w:kern w:val="28"/>
                <w:szCs w:val="24"/>
              </w:rPr>
              <w:t>_</w:t>
            </w:r>
            <w:proofErr w:type="gramEnd"/>
            <w:r w:rsidRPr="00B0107D">
              <w:rPr>
                <w:bCs/>
                <w:kern w:val="28"/>
                <w:szCs w:val="24"/>
              </w:rPr>
              <w:t>______</w:t>
            </w:r>
            <w:permEnd w:id="1250058084"/>
            <w:r w:rsidRPr="00B0107D">
              <w:rPr>
                <w:bCs/>
                <w:kern w:val="28"/>
                <w:szCs w:val="24"/>
              </w:rPr>
              <w:t>20</w:t>
            </w:r>
            <w:permStart w:id="1484075870" w:edGrp="everyone"/>
            <w:r w:rsidRPr="00B0107D">
              <w:rPr>
                <w:bCs/>
                <w:kern w:val="28"/>
                <w:szCs w:val="24"/>
              </w:rPr>
              <w:t>___</w:t>
            </w:r>
            <w:permEnd w:id="1484075870"/>
            <w:r w:rsidRPr="00B0107D">
              <w:rPr>
                <w:bCs/>
                <w:kern w:val="28"/>
                <w:szCs w:val="24"/>
              </w:rPr>
              <w:t>.</w:t>
            </w:r>
          </w:p>
          <w:p w14:paraId="1CABBE6A" w14:textId="77777777" w:rsidR="00907718" w:rsidRPr="009057AB" w:rsidRDefault="00907718" w:rsidP="00071FC2">
            <w:pPr>
              <w:ind w:firstLine="0"/>
              <w:jc w:val="both"/>
              <w:rPr>
                <w:b/>
                <w:szCs w:val="24"/>
                <w:u w:val="single"/>
                <w:lang w:val="en-US" w:eastAsia="de-DE"/>
              </w:rPr>
            </w:pPr>
            <w:r w:rsidRPr="00800886">
              <w:rPr>
                <w:b/>
                <w:szCs w:val="24"/>
                <w:u w:val="single"/>
                <w:lang w:val="en-US" w:eastAsia="de-DE"/>
              </w:rPr>
              <w:t xml:space="preserve">6.26. </w:t>
            </w:r>
            <w:r>
              <w:rPr>
                <w:b/>
                <w:szCs w:val="24"/>
                <w:u w:val="single"/>
                <w:lang w:eastAsia="de-DE"/>
              </w:rPr>
              <w:t>Продавец</w:t>
            </w:r>
            <w:r w:rsidRPr="00800886">
              <w:rPr>
                <w:b/>
                <w:szCs w:val="24"/>
                <w:u w:val="single"/>
                <w:lang w:val="en-US" w:eastAsia="de-DE"/>
              </w:rPr>
              <w:t>/</w:t>
            </w:r>
            <w:r>
              <w:rPr>
                <w:b/>
                <w:szCs w:val="24"/>
                <w:u w:val="single"/>
                <w:lang w:val="en-US" w:eastAsia="de-DE"/>
              </w:rPr>
              <w:t>the Seller</w:t>
            </w:r>
          </w:p>
          <w:p w14:paraId="03B4994A" w14:textId="77777777" w:rsidR="00907718" w:rsidRPr="00800886" w:rsidRDefault="00907718" w:rsidP="00071FC2">
            <w:pPr>
              <w:ind w:firstLine="0"/>
              <w:jc w:val="both"/>
              <w:rPr>
                <w:b/>
                <w:szCs w:val="24"/>
                <w:lang w:val="en-US" w:eastAsia="de-DE"/>
              </w:rPr>
            </w:pPr>
          </w:p>
          <w:p w14:paraId="426968E0" w14:textId="77777777" w:rsidR="00907718" w:rsidRPr="00800886" w:rsidRDefault="00907718" w:rsidP="00071FC2">
            <w:pPr>
              <w:ind w:firstLine="0"/>
              <w:jc w:val="both"/>
              <w:rPr>
                <w:b/>
                <w:szCs w:val="24"/>
                <w:lang w:val="en-US" w:eastAsia="de-DE"/>
              </w:rPr>
            </w:pPr>
            <w:r w:rsidRPr="001D6C04">
              <w:rPr>
                <w:b/>
                <w:szCs w:val="24"/>
                <w:lang w:val="en-US" w:eastAsia="de-DE"/>
              </w:rPr>
              <w:t>LL</w:t>
            </w:r>
            <w:r w:rsidR="00FF7275">
              <w:rPr>
                <w:b/>
                <w:szCs w:val="24"/>
                <w:lang w:val="en-US" w:eastAsia="de-DE"/>
              </w:rPr>
              <w:t>C</w:t>
            </w:r>
            <w:r w:rsidRPr="00800886">
              <w:rPr>
                <w:b/>
                <w:szCs w:val="24"/>
                <w:lang w:val="en-US" w:eastAsia="de-DE"/>
              </w:rPr>
              <w:t xml:space="preserve"> «</w:t>
            </w:r>
            <w:r w:rsidR="00FF7275">
              <w:rPr>
                <w:b/>
                <w:szCs w:val="24"/>
                <w:lang w:val="en-US" w:eastAsia="de-DE"/>
              </w:rPr>
              <w:t>AddiTech</w:t>
            </w:r>
            <w:r w:rsidRPr="00800886">
              <w:rPr>
                <w:b/>
                <w:szCs w:val="24"/>
                <w:lang w:val="en-US" w:eastAsia="de-DE"/>
              </w:rPr>
              <w:t xml:space="preserve">»     </w:t>
            </w:r>
          </w:p>
          <w:p w14:paraId="60E92DAB" w14:textId="77777777" w:rsidR="00907718" w:rsidRPr="00800886" w:rsidRDefault="00907718" w:rsidP="00071FC2">
            <w:pPr>
              <w:ind w:firstLine="0"/>
              <w:jc w:val="both"/>
              <w:rPr>
                <w:szCs w:val="24"/>
                <w:lang w:val="en-US" w:eastAsia="de-DE"/>
              </w:rPr>
            </w:pPr>
          </w:p>
          <w:p w14:paraId="6C89E038" w14:textId="77777777" w:rsidR="00907718" w:rsidRPr="001D6C04" w:rsidRDefault="00907718" w:rsidP="00071FC2">
            <w:pPr>
              <w:ind w:firstLine="0"/>
              <w:jc w:val="both"/>
              <w:rPr>
                <w:szCs w:val="24"/>
                <w:lang w:val="en-US" w:eastAsia="de-DE"/>
              </w:rPr>
            </w:pPr>
            <w:permStart w:id="2023572243" w:edGrp="everyone"/>
            <w:r w:rsidRPr="001D6C04">
              <w:rPr>
                <w:szCs w:val="24"/>
                <w:lang w:val="en-US" w:eastAsia="de-DE"/>
              </w:rPr>
              <w:t>______________________</w:t>
            </w:r>
          </w:p>
          <w:p w14:paraId="006BC227" w14:textId="77777777" w:rsidR="00907718" w:rsidRPr="00800886" w:rsidRDefault="00907718" w:rsidP="00071FC2">
            <w:pPr>
              <w:ind w:firstLine="0"/>
              <w:jc w:val="both"/>
              <w:rPr>
                <w:szCs w:val="24"/>
                <w:lang w:val="en-US" w:eastAsia="de-DE"/>
              </w:rPr>
            </w:pPr>
            <w:r w:rsidRPr="001D6C04">
              <w:rPr>
                <w:szCs w:val="24"/>
                <w:lang w:val="en-US" w:eastAsia="de-DE"/>
              </w:rPr>
              <w:t>______________</w:t>
            </w:r>
            <w:permEnd w:id="2023572243"/>
            <w:r w:rsidRPr="001D6C04">
              <w:rPr>
                <w:szCs w:val="24"/>
                <w:lang w:val="en-US" w:eastAsia="de-DE"/>
              </w:rPr>
              <w:t xml:space="preserve"> / </w:t>
            </w:r>
            <w:permStart w:id="599683153" w:edGrp="everyone"/>
            <w:r w:rsidRPr="001D6C04">
              <w:rPr>
                <w:szCs w:val="24"/>
                <w:lang w:val="en-US" w:eastAsia="de-DE"/>
              </w:rPr>
              <w:t>______________</w:t>
            </w:r>
            <w:permEnd w:id="599683153"/>
            <w:r w:rsidRPr="00800886">
              <w:rPr>
                <w:szCs w:val="24"/>
                <w:lang w:val="en-US" w:eastAsia="de-DE"/>
              </w:rPr>
              <w:t>/</w:t>
            </w:r>
          </w:p>
        </w:tc>
        <w:tc>
          <w:tcPr>
            <w:tcW w:w="4678" w:type="dxa"/>
          </w:tcPr>
          <w:p w14:paraId="410404BF" w14:textId="77777777" w:rsidR="00907718" w:rsidRPr="00BD016F" w:rsidRDefault="00907718" w:rsidP="00071FC2">
            <w:pPr>
              <w:ind w:firstLine="495"/>
              <w:jc w:val="both"/>
              <w:rPr>
                <w:rFonts w:eastAsia="Calibri"/>
                <w:bCs/>
                <w:szCs w:val="24"/>
                <w:lang w:val="en-US"/>
              </w:rPr>
            </w:pPr>
          </w:p>
          <w:p w14:paraId="5236DE2A" w14:textId="77777777" w:rsidR="00907718" w:rsidRPr="00BD016F" w:rsidRDefault="00907718" w:rsidP="00071FC2">
            <w:pPr>
              <w:ind w:firstLine="495"/>
              <w:jc w:val="both"/>
              <w:rPr>
                <w:szCs w:val="24"/>
                <w:lang w:val="en-US" w:eastAsia="de-DE"/>
              </w:rPr>
            </w:pPr>
            <w:r w:rsidRPr="00BD016F">
              <w:rPr>
                <w:rFonts w:eastAsia="Calibri"/>
                <w:b/>
                <w:bCs/>
                <w:szCs w:val="24"/>
                <w:lang w:val="en-US"/>
              </w:rPr>
              <w:t>LL</w:t>
            </w:r>
            <w:r w:rsidR="00C75760">
              <w:rPr>
                <w:rFonts w:eastAsia="Calibri"/>
                <w:b/>
                <w:bCs/>
                <w:szCs w:val="24"/>
                <w:lang w:val="en-US"/>
              </w:rPr>
              <w:t>C</w:t>
            </w:r>
            <w:r w:rsidRPr="00BD016F">
              <w:rPr>
                <w:rFonts w:eastAsia="Calibri"/>
                <w:b/>
                <w:bCs/>
                <w:szCs w:val="24"/>
                <w:lang w:val="en-US"/>
              </w:rPr>
              <w:t xml:space="preserve"> «</w:t>
            </w:r>
            <w:r w:rsidR="00C75760">
              <w:rPr>
                <w:rFonts w:eastAsia="Calibri"/>
                <w:b/>
                <w:bCs/>
                <w:szCs w:val="24"/>
                <w:lang w:val="en-US"/>
              </w:rPr>
              <w:t>AddiTech</w:t>
            </w:r>
            <w:r w:rsidRPr="00BD016F">
              <w:rPr>
                <w:rFonts w:eastAsia="Calibri"/>
                <w:b/>
                <w:bCs/>
                <w:szCs w:val="24"/>
                <w:lang w:val="en-US"/>
              </w:rPr>
              <w:t>»</w:t>
            </w:r>
            <w:r w:rsidRPr="00BD016F">
              <w:rPr>
                <w:rFonts w:eastAsia="Calibri"/>
                <w:b/>
                <w:szCs w:val="24"/>
                <w:lang w:val="en-US"/>
              </w:rPr>
              <w:t>,</w:t>
            </w:r>
            <w:r w:rsidRPr="00BD016F">
              <w:rPr>
                <w:rFonts w:eastAsia="Calibri"/>
                <w:szCs w:val="24"/>
                <w:lang w:val="en-US"/>
              </w:rPr>
              <w:t xml:space="preserve"> Novopolotsk, 21144</w:t>
            </w:r>
            <w:r w:rsidR="00C75760" w:rsidRPr="00C75760">
              <w:rPr>
                <w:rFonts w:eastAsia="Calibri"/>
                <w:szCs w:val="24"/>
                <w:lang w:val="en-US"/>
              </w:rPr>
              <w:t>1</w:t>
            </w:r>
            <w:r w:rsidRPr="00BD016F">
              <w:rPr>
                <w:rFonts w:eastAsia="Calibri"/>
                <w:szCs w:val="24"/>
                <w:lang w:val="en-US"/>
              </w:rPr>
              <w:t xml:space="preserve">, Vitebsk region, the Republic of Belarus, hereinafter referred to as the </w:t>
            </w:r>
            <w:r w:rsidRPr="00BD016F">
              <w:rPr>
                <w:rFonts w:eastAsia="Calibri"/>
                <w:bCs/>
                <w:szCs w:val="24"/>
                <w:lang w:val="en-US"/>
              </w:rPr>
              <w:t xml:space="preserve">«Seller», </w:t>
            </w:r>
            <w:r w:rsidRPr="00BD016F">
              <w:rPr>
                <w:rFonts w:eastAsia="Calibri"/>
                <w:szCs w:val="24"/>
                <w:lang w:val="en-US"/>
              </w:rPr>
              <w:t xml:space="preserve">represented by </w:t>
            </w:r>
            <w:permStart w:id="788162260" w:edGrp="everyone"/>
            <w:r w:rsidRPr="00BD016F">
              <w:rPr>
                <w:rFonts w:eastAsia="Calibri"/>
                <w:szCs w:val="24"/>
                <w:lang w:val="en-US"/>
              </w:rPr>
              <w:t>____________________________________</w:t>
            </w:r>
            <w:permEnd w:id="788162260"/>
            <w:r w:rsidRPr="00BD016F">
              <w:rPr>
                <w:rFonts w:eastAsia="Calibri"/>
                <w:szCs w:val="24"/>
                <w:lang w:val="en-US"/>
              </w:rPr>
              <w:t xml:space="preserve">, operating under </w:t>
            </w:r>
            <w:permStart w:id="590245392" w:edGrp="everyone"/>
            <w:r w:rsidRPr="00BD016F">
              <w:rPr>
                <w:rFonts w:eastAsia="Calibri"/>
                <w:szCs w:val="24"/>
                <w:lang w:val="en-US"/>
              </w:rPr>
              <w:t>___________________________</w:t>
            </w:r>
            <w:permEnd w:id="590245392"/>
            <w:r w:rsidRPr="00BD016F">
              <w:rPr>
                <w:rFonts w:eastAsia="Calibri"/>
                <w:szCs w:val="24"/>
                <w:lang w:val="en-US"/>
              </w:rPr>
              <w:t>, on one hand</w:t>
            </w:r>
            <w:r w:rsidRPr="00BD016F">
              <w:rPr>
                <w:szCs w:val="24"/>
                <w:lang w:val="en-US" w:eastAsia="de-DE"/>
              </w:rPr>
              <w:t xml:space="preserve">, and </w:t>
            </w:r>
          </w:p>
          <w:p w14:paraId="1DF5E134" w14:textId="77777777" w:rsidR="00907718" w:rsidRPr="00BD016F" w:rsidRDefault="00907718" w:rsidP="00071FC2">
            <w:pPr>
              <w:ind w:firstLine="0"/>
              <w:jc w:val="both"/>
              <w:rPr>
                <w:bCs/>
                <w:szCs w:val="24"/>
                <w:lang w:val="en-US"/>
              </w:rPr>
            </w:pPr>
            <w:permStart w:id="216028655" w:edGrp="everyone"/>
            <w:r w:rsidRPr="00BD016F">
              <w:rPr>
                <w:szCs w:val="24"/>
                <w:lang w:val="en-US" w:eastAsia="de-DE"/>
              </w:rPr>
              <w:t>____________________________________</w:t>
            </w:r>
            <w:permEnd w:id="216028655"/>
            <w:r w:rsidRPr="00BD016F">
              <w:rPr>
                <w:bCs/>
                <w:szCs w:val="24"/>
                <w:lang w:val="en-US" w:eastAsia="de-DE"/>
              </w:rPr>
              <w:t>,</w:t>
            </w:r>
            <w:r w:rsidRPr="00BD016F">
              <w:rPr>
                <w:szCs w:val="24"/>
                <w:lang w:val="en-US" w:eastAsia="de-DE"/>
              </w:rPr>
              <w:t xml:space="preserve"> </w:t>
            </w:r>
            <w:r w:rsidRPr="00BD016F">
              <w:rPr>
                <w:rFonts w:eastAsia="Calibri"/>
                <w:szCs w:val="24"/>
                <w:lang w:val="en-US"/>
              </w:rPr>
              <w:t xml:space="preserve">hereinafter referred to as the </w:t>
            </w:r>
            <w:r w:rsidRPr="00BD016F">
              <w:rPr>
                <w:rFonts w:eastAsia="Calibri"/>
                <w:bCs/>
                <w:szCs w:val="24"/>
                <w:lang w:val="en-US"/>
              </w:rPr>
              <w:t xml:space="preserve">«Buyer», represented by </w:t>
            </w:r>
            <w:permStart w:id="1464275860" w:edGrp="everyone"/>
            <w:r w:rsidRPr="00BD016F">
              <w:rPr>
                <w:rFonts w:eastAsia="Calibri"/>
                <w:bCs/>
                <w:szCs w:val="24"/>
                <w:lang w:val="en-US"/>
              </w:rPr>
              <w:t>________________________</w:t>
            </w:r>
            <w:permEnd w:id="1464275860"/>
            <w:r w:rsidRPr="00BD016F">
              <w:rPr>
                <w:bCs/>
                <w:szCs w:val="24"/>
                <w:lang w:val="en-US" w:eastAsia="de-DE"/>
              </w:rPr>
              <w:t xml:space="preserve">, </w:t>
            </w:r>
            <w:r w:rsidRPr="00BD016F">
              <w:rPr>
                <w:szCs w:val="24"/>
                <w:lang w:val="en-US" w:eastAsia="de-DE"/>
              </w:rPr>
              <w:t xml:space="preserve">operating on the basis of the </w:t>
            </w:r>
            <w:permStart w:id="1297906494" w:edGrp="everyone"/>
            <w:r w:rsidRPr="00BD016F">
              <w:rPr>
                <w:szCs w:val="24"/>
                <w:lang w:val="en-US" w:eastAsia="de-DE"/>
              </w:rPr>
              <w:t>__________________</w:t>
            </w:r>
            <w:permEnd w:id="1297906494"/>
            <w:r w:rsidRPr="00BD016F">
              <w:rPr>
                <w:szCs w:val="24"/>
                <w:lang w:val="en-US" w:eastAsia="de-DE"/>
              </w:rPr>
              <w:t>, on the other hand, together referred to as «Parties», have concluded the present Additional agreement as follows:</w:t>
            </w:r>
          </w:p>
          <w:p w14:paraId="7CCD4999" w14:textId="77777777" w:rsidR="00907718" w:rsidRPr="00BD016F" w:rsidRDefault="00907718" w:rsidP="00071FC2">
            <w:pPr>
              <w:ind w:firstLine="0"/>
              <w:jc w:val="both"/>
              <w:rPr>
                <w:bCs/>
                <w:kern w:val="28"/>
                <w:szCs w:val="24"/>
                <w:lang w:val="en-US"/>
              </w:rPr>
            </w:pPr>
          </w:p>
          <w:p w14:paraId="6A8D7E3F" w14:textId="77777777" w:rsidR="00907718" w:rsidRPr="00BD016F" w:rsidRDefault="00907718" w:rsidP="00071FC2">
            <w:pPr>
              <w:ind w:firstLine="0"/>
              <w:jc w:val="both"/>
              <w:rPr>
                <w:bCs/>
                <w:kern w:val="28"/>
                <w:szCs w:val="24"/>
                <w:lang w:val="en-US"/>
              </w:rPr>
            </w:pPr>
            <w:r w:rsidRPr="00BD016F">
              <w:rPr>
                <w:bCs/>
                <w:kern w:val="28"/>
                <w:szCs w:val="24"/>
                <w:lang w:val="en-US"/>
              </w:rPr>
              <w:t>1.1.</w:t>
            </w:r>
            <w:r w:rsidRPr="00BD016F">
              <w:rPr>
                <w:lang w:val="en-US"/>
              </w:rPr>
              <w:t xml:space="preserve"> </w:t>
            </w:r>
            <w:r w:rsidRPr="00BD016F">
              <w:rPr>
                <w:bCs/>
                <w:kern w:val="28"/>
                <w:szCs w:val="24"/>
                <w:lang w:val="en-US"/>
              </w:rPr>
              <w:t xml:space="preserve">In accordance with clause 6.9 of the Contract, and for streamlining the provision of rail tank-cars, the </w:t>
            </w:r>
            <w:r>
              <w:rPr>
                <w:bCs/>
                <w:kern w:val="28"/>
                <w:szCs w:val="24"/>
                <w:lang w:val="en-US"/>
              </w:rPr>
              <w:t>Seller</w:t>
            </w:r>
            <w:r w:rsidRPr="00BD016F">
              <w:rPr>
                <w:bCs/>
                <w:kern w:val="28"/>
                <w:szCs w:val="24"/>
                <w:lang w:val="en-US"/>
              </w:rPr>
              <w:t xml:space="preserve">'s property, rail tank-cars rented by the </w:t>
            </w:r>
            <w:r>
              <w:rPr>
                <w:bCs/>
                <w:kern w:val="28"/>
                <w:szCs w:val="24"/>
                <w:lang w:val="en-US"/>
              </w:rPr>
              <w:t>Seller</w:t>
            </w:r>
            <w:r w:rsidRPr="00BD016F">
              <w:rPr>
                <w:bCs/>
                <w:kern w:val="28"/>
                <w:szCs w:val="24"/>
                <w:lang w:val="en-US"/>
              </w:rPr>
              <w:t xml:space="preserve">, tank-cars, attracted by the </w:t>
            </w:r>
            <w:r>
              <w:rPr>
                <w:bCs/>
                <w:kern w:val="28"/>
                <w:szCs w:val="24"/>
                <w:lang w:val="en-US"/>
              </w:rPr>
              <w:t>Seller</w:t>
            </w:r>
            <w:r w:rsidRPr="00BD016F">
              <w:rPr>
                <w:bCs/>
                <w:kern w:val="28"/>
                <w:szCs w:val="24"/>
                <w:lang w:val="en-US"/>
              </w:rPr>
              <w:t xml:space="preserve"> under contracts for forwarding services (hereinafter referred to as </w:t>
            </w:r>
            <w:r>
              <w:rPr>
                <w:bCs/>
                <w:kern w:val="28"/>
                <w:szCs w:val="24"/>
                <w:lang w:val="en-US"/>
              </w:rPr>
              <w:t>Seller</w:t>
            </w:r>
            <w:r w:rsidRPr="00BD016F">
              <w:rPr>
                <w:bCs/>
                <w:kern w:val="28"/>
                <w:szCs w:val="24"/>
                <w:lang w:val="en-US"/>
              </w:rPr>
              <w:t>'s belonging tanks-cars), for loading the Goods in the</w:t>
            </w:r>
            <w:r w:rsidRPr="004D342A">
              <w:rPr>
                <w:bCs/>
                <w:kern w:val="28"/>
                <w:szCs w:val="24"/>
                <w:lang w:val="en-US"/>
              </w:rPr>
              <w:t xml:space="preserve"> </w:t>
            </w:r>
            <w:r>
              <w:rPr>
                <w:bCs/>
                <w:kern w:val="28"/>
                <w:szCs w:val="24"/>
                <w:lang w:val="en-US"/>
              </w:rPr>
              <w:t>LL</w:t>
            </w:r>
            <w:r w:rsidR="00FF7275">
              <w:rPr>
                <w:bCs/>
                <w:kern w:val="28"/>
                <w:szCs w:val="24"/>
                <w:lang w:val="en-US"/>
              </w:rPr>
              <w:t>C</w:t>
            </w:r>
            <w:r w:rsidRPr="00BD016F">
              <w:rPr>
                <w:bCs/>
                <w:kern w:val="28"/>
                <w:szCs w:val="24"/>
                <w:lang w:val="en-US"/>
              </w:rPr>
              <w:t xml:space="preserve"> </w:t>
            </w:r>
            <w:r w:rsidR="00FF7275">
              <w:rPr>
                <w:bCs/>
                <w:kern w:val="28"/>
                <w:szCs w:val="24"/>
                <w:lang w:val="en-US"/>
              </w:rPr>
              <w:t>AddiTech</w:t>
            </w:r>
            <w:r w:rsidRPr="00BD016F">
              <w:rPr>
                <w:bCs/>
                <w:kern w:val="28"/>
                <w:szCs w:val="24"/>
                <w:lang w:val="en-US"/>
              </w:rPr>
              <w:t>, supplement the Contract with clauses 6.</w:t>
            </w:r>
            <w:r w:rsidRPr="004D342A">
              <w:rPr>
                <w:bCs/>
                <w:kern w:val="28"/>
                <w:szCs w:val="24"/>
                <w:lang w:val="en-US"/>
              </w:rPr>
              <w:t>16</w:t>
            </w:r>
            <w:r w:rsidRPr="00BD016F">
              <w:rPr>
                <w:bCs/>
                <w:kern w:val="28"/>
                <w:szCs w:val="24"/>
                <w:lang w:val="en-US"/>
              </w:rPr>
              <w:t>-6.</w:t>
            </w:r>
            <w:r w:rsidRPr="0039304F">
              <w:rPr>
                <w:bCs/>
                <w:kern w:val="28"/>
                <w:szCs w:val="24"/>
                <w:lang w:val="en-US"/>
              </w:rPr>
              <w:t>24</w:t>
            </w:r>
            <w:r w:rsidRPr="00BD016F">
              <w:rPr>
                <w:bCs/>
                <w:kern w:val="28"/>
                <w:szCs w:val="24"/>
                <w:lang w:val="en-US"/>
              </w:rPr>
              <w:t xml:space="preserve"> as follows:</w:t>
            </w:r>
          </w:p>
          <w:p w14:paraId="513126E7" w14:textId="77777777" w:rsidR="00907718" w:rsidRPr="00BD016F" w:rsidRDefault="00907718" w:rsidP="00071FC2">
            <w:pPr>
              <w:ind w:firstLine="0"/>
              <w:jc w:val="both"/>
              <w:rPr>
                <w:bCs/>
                <w:kern w:val="28"/>
                <w:szCs w:val="24"/>
                <w:lang w:val="en-US"/>
              </w:rPr>
            </w:pPr>
          </w:p>
          <w:p w14:paraId="65AE5AF6" w14:textId="77777777" w:rsidR="00907718" w:rsidRPr="00BD016F" w:rsidRDefault="00907718" w:rsidP="00071FC2">
            <w:pPr>
              <w:ind w:firstLine="0"/>
              <w:jc w:val="both"/>
              <w:rPr>
                <w:bCs/>
                <w:kern w:val="28"/>
                <w:szCs w:val="24"/>
                <w:lang w:val="en-US"/>
              </w:rPr>
            </w:pPr>
          </w:p>
          <w:p w14:paraId="6CE4708C" w14:textId="77777777" w:rsidR="00907718" w:rsidRPr="00BD016F" w:rsidRDefault="00907718" w:rsidP="00071FC2">
            <w:pPr>
              <w:ind w:firstLine="0"/>
              <w:jc w:val="both"/>
              <w:rPr>
                <w:bCs/>
                <w:kern w:val="28"/>
                <w:szCs w:val="24"/>
                <w:lang w:val="en-US"/>
              </w:rPr>
            </w:pPr>
          </w:p>
          <w:p w14:paraId="12BE9B41" w14:textId="77777777" w:rsidR="00907718" w:rsidRPr="00BD016F" w:rsidRDefault="00907718" w:rsidP="00071FC2">
            <w:pPr>
              <w:ind w:firstLine="0"/>
              <w:jc w:val="both"/>
              <w:rPr>
                <w:bCs/>
                <w:kern w:val="28"/>
                <w:szCs w:val="24"/>
                <w:lang w:val="en-US"/>
              </w:rPr>
            </w:pPr>
            <w:r w:rsidRPr="00907718">
              <w:rPr>
                <w:bCs/>
                <w:kern w:val="28"/>
                <w:szCs w:val="24"/>
                <w:lang w:val="en-US"/>
              </w:rPr>
              <w:t>«</w:t>
            </w:r>
            <w:r w:rsidRPr="006B5486">
              <w:rPr>
                <w:b/>
                <w:bCs/>
                <w:kern w:val="28"/>
                <w:szCs w:val="24"/>
                <w:lang w:val="en-US"/>
              </w:rPr>
              <w:t>6.16.</w:t>
            </w:r>
            <w:r w:rsidRPr="00BD016F">
              <w:rPr>
                <w:bCs/>
                <w:kern w:val="28"/>
                <w:szCs w:val="24"/>
                <w:lang w:val="en-US"/>
              </w:rPr>
              <w:t xml:space="preserve"> The Seller has a right to ship the Goods in tank-cars of the Seller’s belonging (tank-cars of the Seller’s property, in tank-cars rented by the Seller, in tank-cars involved by the Seller on the base of contract on transport services) the Seller will make mark about it in SMGS-waybill on shipment or informs the Buyer in writing.</w:t>
            </w:r>
          </w:p>
          <w:p w14:paraId="3556D1C6" w14:textId="77777777" w:rsidR="00907718" w:rsidRDefault="00907718" w:rsidP="00071FC2">
            <w:pPr>
              <w:ind w:firstLine="0"/>
              <w:jc w:val="both"/>
              <w:rPr>
                <w:bCs/>
                <w:kern w:val="28"/>
                <w:szCs w:val="24"/>
                <w:lang w:val="en-US"/>
              </w:rPr>
            </w:pPr>
          </w:p>
          <w:p w14:paraId="5EBA6581" w14:textId="77777777" w:rsidR="00907718" w:rsidRDefault="00907718" w:rsidP="00071FC2">
            <w:pPr>
              <w:ind w:firstLine="0"/>
              <w:jc w:val="both"/>
              <w:rPr>
                <w:bCs/>
                <w:kern w:val="28"/>
                <w:szCs w:val="24"/>
                <w:lang w:val="en-US"/>
              </w:rPr>
            </w:pPr>
          </w:p>
          <w:p w14:paraId="2FD4F821" w14:textId="77777777" w:rsidR="00907718" w:rsidRPr="00BD016F" w:rsidRDefault="00907718" w:rsidP="00071FC2">
            <w:pPr>
              <w:ind w:firstLine="0"/>
              <w:jc w:val="both"/>
              <w:rPr>
                <w:bCs/>
                <w:kern w:val="28"/>
                <w:szCs w:val="24"/>
                <w:lang w:val="en-US"/>
              </w:rPr>
            </w:pPr>
            <w:r w:rsidRPr="006B5486">
              <w:rPr>
                <w:b/>
                <w:bCs/>
                <w:kern w:val="28"/>
                <w:szCs w:val="24"/>
                <w:lang w:val="en-US"/>
              </w:rPr>
              <w:t>6.17.</w:t>
            </w:r>
            <w:r w:rsidRPr="00BD016F">
              <w:rPr>
                <w:bCs/>
                <w:kern w:val="28"/>
                <w:szCs w:val="24"/>
                <w:lang w:val="en-US"/>
              </w:rPr>
              <w:t xml:space="preserve"> The Buyer (consignee) ought to unload the Goods (freight) received in tank-cars affiliated to Seller (hereinafter – Seller’s tank-cars) and return empty Seller’s tank-car, to the railway for returning these tank-cars to the Seller (or for their delivery to other address </w:t>
            </w:r>
            <w:r w:rsidRPr="00BD016F">
              <w:rPr>
                <w:bCs/>
                <w:kern w:val="28"/>
                <w:szCs w:val="24"/>
                <w:lang w:val="en-US"/>
              </w:rPr>
              <w:lastRenderedPageBreak/>
              <w:t>pointed out by the Seller) no longer then one calendar day (further – the Day № 2), following the day, when railway feeds this loaded tank-car for unloading (further – the Day № 1).</w:t>
            </w:r>
          </w:p>
          <w:p w14:paraId="183FE3E8" w14:textId="77777777" w:rsidR="00907718" w:rsidRPr="00BD016F" w:rsidRDefault="00907718" w:rsidP="00071FC2">
            <w:pPr>
              <w:ind w:firstLine="0"/>
              <w:jc w:val="both"/>
              <w:rPr>
                <w:bCs/>
                <w:kern w:val="28"/>
                <w:szCs w:val="24"/>
                <w:lang w:val="en-US"/>
              </w:rPr>
            </w:pPr>
            <w:r w:rsidRPr="006B5486">
              <w:rPr>
                <w:b/>
                <w:bCs/>
                <w:kern w:val="28"/>
                <w:szCs w:val="24"/>
                <w:lang w:val="en-US"/>
              </w:rPr>
              <w:t>6.18.</w:t>
            </w:r>
            <w:r w:rsidRPr="00BD016F">
              <w:rPr>
                <w:bCs/>
                <w:kern w:val="28"/>
                <w:szCs w:val="24"/>
                <w:lang w:val="en-US"/>
              </w:rPr>
              <w:t xml:space="preserve"> Definition of the Day № 1, when railway has issued to the Buyer (consignee) the Seller’s belonging loaded tank-car for unload (discharge), is carried out by calendar stamp of railway stop station in column №47 of SMGS-waybill on transportation of a loaded Seller’s belonging tank-car at the address of the Buyer (consignee).</w:t>
            </w:r>
          </w:p>
          <w:p w14:paraId="6616ED8E" w14:textId="77777777" w:rsidR="00907718" w:rsidRDefault="00907718" w:rsidP="00071FC2">
            <w:pPr>
              <w:ind w:firstLine="0"/>
              <w:jc w:val="both"/>
              <w:rPr>
                <w:bCs/>
                <w:kern w:val="28"/>
                <w:szCs w:val="24"/>
                <w:lang w:val="en-US"/>
              </w:rPr>
            </w:pPr>
          </w:p>
          <w:p w14:paraId="18A45C38" w14:textId="77777777" w:rsidR="00907718" w:rsidRDefault="00907718" w:rsidP="00071FC2">
            <w:pPr>
              <w:ind w:firstLine="0"/>
              <w:jc w:val="both"/>
              <w:rPr>
                <w:bCs/>
                <w:kern w:val="28"/>
                <w:szCs w:val="24"/>
                <w:lang w:val="en-US"/>
              </w:rPr>
            </w:pPr>
          </w:p>
          <w:p w14:paraId="74729EF1" w14:textId="77777777" w:rsidR="00907718" w:rsidRPr="00BD016F" w:rsidRDefault="00907718" w:rsidP="00071FC2">
            <w:pPr>
              <w:ind w:firstLine="0"/>
              <w:jc w:val="both"/>
              <w:rPr>
                <w:bCs/>
                <w:kern w:val="28"/>
                <w:szCs w:val="24"/>
                <w:lang w:val="en-US"/>
              </w:rPr>
            </w:pPr>
            <w:r w:rsidRPr="006B5486">
              <w:rPr>
                <w:b/>
                <w:bCs/>
                <w:kern w:val="28"/>
                <w:szCs w:val="24"/>
                <w:lang w:val="en-US"/>
              </w:rPr>
              <w:t>6.19.</w:t>
            </w:r>
            <w:r w:rsidRPr="00BD016F">
              <w:rPr>
                <w:bCs/>
                <w:kern w:val="28"/>
                <w:szCs w:val="24"/>
                <w:lang w:val="en-US"/>
              </w:rPr>
              <w:t xml:space="preserve"> Definition of the Day № 2, when the Buyer (consignee) actually realize taking of the Seller’s belonging empty tank-car to railway for transportation is carried out by calendar stamp of railway stop station in column №46 of SMGS-waybill on transportation of the Seller’s belonging empty tank-car at the address of the Seller (or for transportation to other address, pointed out by the Seller).</w:t>
            </w:r>
          </w:p>
          <w:p w14:paraId="6C487224" w14:textId="77777777" w:rsidR="00907718" w:rsidRPr="00BD016F" w:rsidRDefault="00907718" w:rsidP="00071FC2">
            <w:pPr>
              <w:ind w:firstLine="0"/>
              <w:jc w:val="both"/>
              <w:rPr>
                <w:bCs/>
                <w:kern w:val="28"/>
                <w:szCs w:val="24"/>
                <w:lang w:val="en-US"/>
              </w:rPr>
            </w:pPr>
            <w:r w:rsidRPr="006B5486">
              <w:rPr>
                <w:b/>
                <w:bCs/>
                <w:kern w:val="28"/>
                <w:szCs w:val="24"/>
                <w:lang w:val="en-US"/>
              </w:rPr>
              <w:t>6.20.</w:t>
            </w:r>
            <w:r w:rsidRPr="00BD016F">
              <w:rPr>
                <w:bCs/>
                <w:kern w:val="28"/>
                <w:szCs w:val="24"/>
                <w:lang w:val="en-US"/>
              </w:rPr>
              <w:t xml:space="preserve"> For violation of term, pointed out in art. </w:t>
            </w:r>
            <w:r w:rsidRPr="0039304F">
              <w:rPr>
                <w:bCs/>
                <w:kern w:val="28"/>
                <w:szCs w:val="24"/>
                <w:lang w:val="en-US"/>
              </w:rPr>
              <w:t>6.17</w:t>
            </w:r>
            <w:r w:rsidRPr="00BD016F">
              <w:rPr>
                <w:bCs/>
                <w:kern w:val="28"/>
                <w:szCs w:val="24"/>
                <w:lang w:val="en-US"/>
              </w:rPr>
              <w:t>, the Buyer on the request of the Seller ought to pay a fine to the Seller in amount of 200 Euros for every beginning day of delay for each Seller’s empty tank-car delay. Also the Buyer will compensate to the Seller a rental payment, cost of freight services paid by the Seller as a lessee, customer of transportation services for benefit of a lessor, executor of transportation services for all the days of delay in return, including each beginning day of delay of every empty Seller’s tank-car, (in case of delay in returning of the Seller’s rented, attracted tank-cars). In that case each non-full working day of delay is considered as a full one. Payment of the fine is executed in euro or in US dollars, Russian rubles. And exchange rate of euro established by the National bank of the Republic of Belarus for calculation of fine will be made on the date of the Day № 2.</w:t>
            </w:r>
          </w:p>
          <w:p w14:paraId="324FD32E" w14:textId="77777777" w:rsidR="00907718" w:rsidRPr="00BD016F" w:rsidRDefault="00907718" w:rsidP="00071FC2">
            <w:pPr>
              <w:ind w:firstLine="0"/>
              <w:jc w:val="both"/>
              <w:rPr>
                <w:bCs/>
                <w:kern w:val="28"/>
                <w:szCs w:val="24"/>
                <w:lang w:val="en-US"/>
              </w:rPr>
            </w:pPr>
            <w:r w:rsidRPr="00BD016F">
              <w:rPr>
                <w:bCs/>
                <w:kern w:val="28"/>
                <w:szCs w:val="24"/>
                <w:lang w:val="en-US"/>
              </w:rPr>
              <w:t>Payment of fine is executed either in euro, or in US dollars, or in Russian rubles. Exchange rate for the calculation of fine will be determined in accordance with exchange rates of National bank of the Republic of Belarus for the Day № 2.</w:t>
            </w:r>
          </w:p>
          <w:p w14:paraId="3B65482E" w14:textId="77777777" w:rsidR="00907718" w:rsidRPr="00BD016F" w:rsidRDefault="00907718" w:rsidP="00071FC2">
            <w:pPr>
              <w:ind w:firstLine="0"/>
              <w:jc w:val="both"/>
              <w:rPr>
                <w:bCs/>
                <w:kern w:val="28"/>
                <w:szCs w:val="24"/>
                <w:lang w:val="en-US"/>
              </w:rPr>
            </w:pPr>
            <w:r w:rsidRPr="00BD016F">
              <w:rPr>
                <w:bCs/>
                <w:kern w:val="28"/>
                <w:szCs w:val="24"/>
                <w:lang w:val="en-US"/>
              </w:rPr>
              <w:lastRenderedPageBreak/>
              <w:t>Compensation of rental payment, cost of services will be executed in Russian rubles, otherwise is provided in Additional agreement.</w:t>
            </w:r>
          </w:p>
          <w:p w14:paraId="378ED697" w14:textId="77777777" w:rsidR="00907718" w:rsidRPr="00BD016F" w:rsidRDefault="00907718" w:rsidP="00071FC2">
            <w:pPr>
              <w:ind w:firstLine="0"/>
              <w:jc w:val="both"/>
              <w:rPr>
                <w:bCs/>
                <w:kern w:val="28"/>
                <w:szCs w:val="24"/>
                <w:lang w:val="en-US"/>
              </w:rPr>
            </w:pPr>
            <w:r w:rsidRPr="006B5486">
              <w:rPr>
                <w:b/>
                <w:bCs/>
                <w:kern w:val="28"/>
                <w:szCs w:val="24"/>
                <w:lang w:val="en-US"/>
              </w:rPr>
              <w:t>6.21.</w:t>
            </w:r>
            <w:r w:rsidRPr="00BD016F">
              <w:rPr>
                <w:bCs/>
                <w:kern w:val="28"/>
                <w:szCs w:val="24"/>
                <w:lang w:val="en-US"/>
              </w:rPr>
              <w:t xml:space="preserve"> For affirmation of the date of the Day № 1 the Buyer (consignee) ought to present on the request of the Seller during 3 calendar days from the day of the Seller’s request  (from the date of the Day № 1) verified right copies of SMGS-waybills on transportation of  the Seller’s belonging loaded tank-cars in address of the Buyer (consignee). For the refusal from assignment of given documents or inopportune arrangement the Buyer on the request of the Seller ought to pay a fine in amount of 500 Euros for every non-given or inopportunely given copy of SMGS-waybill on transportation of loaded the Seller’s belonging tank-car in the address of the Buyer (consignee). SMGS-waybills assignment is realized with the help of facsimile communication and/or e-mail.</w:t>
            </w:r>
          </w:p>
          <w:p w14:paraId="7DCB3C70" w14:textId="77777777" w:rsidR="00907718" w:rsidRDefault="00907718" w:rsidP="00071FC2">
            <w:pPr>
              <w:ind w:firstLine="0"/>
              <w:jc w:val="both"/>
              <w:rPr>
                <w:bCs/>
                <w:kern w:val="28"/>
                <w:szCs w:val="24"/>
                <w:lang w:val="en-US"/>
              </w:rPr>
            </w:pPr>
          </w:p>
          <w:p w14:paraId="78DA8FDE" w14:textId="77777777" w:rsidR="00907718" w:rsidRDefault="00907718" w:rsidP="00071FC2">
            <w:pPr>
              <w:ind w:firstLine="0"/>
              <w:jc w:val="both"/>
              <w:rPr>
                <w:bCs/>
                <w:kern w:val="28"/>
                <w:szCs w:val="24"/>
                <w:lang w:val="en-US"/>
              </w:rPr>
            </w:pPr>
          </w:p>
          <w:p w14:paraId="73CE2929" w14:textId="77777777" w:rsidR="00907718" w:rsidRPr="00BD016F" w:rsidRDefault="00907718" w:rsidP="00071FC2">
            <w:pPr>
              <w:ind w:firstLine="0"/>
              <w:jc w:val="both"/>
              <w:rPr>
                <w:bCs/>
                <w:kern w:val="28"/>
                <w:szCs w:val="24"/>
                <w:lang w:val="en-US"/>
              </w:rPr>
            </w:pPr>
            <w:r w:rsidRPr="006B5486">
              <w:rPr>
                <w:b/>
                <w:bCs/>
                <w:kern w:val="28"/>
                <w:szCs w:val="24"/>
                <w:lang w:val="en-US"/>
              </w:rPr>
              <w:t>6.22.</w:t>
            </w:r>
            <w:r w:rsidRPr="00BD016F">
              <w:rPr>
                <w:bCs/>
                <w:kern w:val="28"/>
                <w:szCs w:val="24"/>
                <w:lang w:val="en-US"/>
              </w:rPr>
              <w:t xml:space="preserve"> The Seller is obliged to:</w:t>
            </w:r>
          </w:p>
          <w:p w14:paraId="470E114A" w14:textId="77777777" w:rsidR="00907718" w:rsidRPr="00BD016F" w:rsidRDefault="00907718" w:rsidP="00071FC2">
            <w:pPr>
              <w:ind w:firstLine="0"/>
              <w:jc w:val="both"/>
              <w:rPr>
                <w:bCs/>
                <w:kern w:val="28"/>
                <w:szCs w:val="24"/>
                <w:lang w:val="en-US"/>
              </w:rPr>
            </w:pPr>
            <w:r w:rsidRPr="006B5486">
              <w:rPr>
                <w:b/>
                <w:bCs/>
                <w:kern w:val="28"/>
                <w:szCs w:val="24"/>
                <w:lang w:val="en-US"/>
              </w:rPr>
              <w:t>6.22.1.</w:t>
            </w:r>
            <w:r w:rsidRPr="00BD016F">
              <w:rPr>
                <w:bCs/>
                <w:kern w:val="28"/>
                <w:szCs w:val="24"/>
                <w:lang w:val="en-US"/>
              </w:rPr>
              <w:t xml:space="preserve"> send on own account the  Seller’s belonging tank-cars in accordance with full cargo documents in the address of the Seller to the railway station, pointed out by the Seller, including a station for scheduled repair with further delivery to railway carriage repair works) in a strict conformity with the Seller’s instruction concerning the return of empty carriages with observance of all rules, procedures and fulfillment  of all necessary actions for  exclusion of delay of given tanks in the way by different reasons;</w:t>
            </w:r>
          </w:p>
          <w:p w14:paraId="01BA266B" w14:textId="77777777" w:rsidR="00907718" w:rsidRPr="00BD016F" w:rsidRDefault="00907718" w:rsidP="00071FC2">
            <w:pPr>
              <w:ind w:firstLine="0"/>
              <w:jc w:val="both"/>
              <w:rPr>
                <w:bCs/>
                <w:kern w:val="28"/>
                <w:szCs w:val="24"/>
                <w:lang w:val="en-US"/>
              </w:rPr>
            </w:pPr>
            <w:r w:rsidRPr="006B5486">
              <w:rPr>
                <w:b/>
                <w:bCs/>
                <w:kern w:val="28"/>
                <w:szCs w:val="24"/>
                <w:lang w:val="en-US"/>
              </w:rPr>
              <w:t xml:space="preserve">6.22.2. </w:t>
            </w:r>
            <w:r w:rsidRPr="00BD016F">
              <w:rPr>
                <w:bCs/>
                <w:kern w:val="28"/>
                <w:szCs w:val="24"/>
                <w:lang w:val="en-US"/>
              </w:rPr>
              <w:t>provide on own account sending of the Seller’s belonging empty tank-cars after scheduled repair with railway carriage repair works on the railway station of this railway carriage repair works and from the stated railway station to the railway station, pointed out by the Seller;</w:t>
            </w:r>
          </w:p>
          <w:p w14:paraId="5D6084E0" w14:textId="77777777" w:rsidR="00907718" w:rsidRPr="00BD016F" w:rsidRDefault="00907718" w:rsidP="00071FC2">
            <w:pPr>
              <w:ind w:firstLine="0"/>
              <w:jc w:val="both"/>
              <w:rPr>
                <w:bCs/>
                <w:kern w:val="28"/>
                <w:szCs w:val="24"/>
                <w:lang w:val="en-US"/>
              </w:rPr>
            </w:pPr>
            <w:r w:rsidRPr="006B5486">
              <w:rPr>
                <w:b/>
                <w:bCs/>
                <w:kern w:val="28"/>
                <w:szCs w:val="24"/>
                <w:lang w:val="en-US"/>
              </w:rPr>
              <w:t>6.22.3.</w:t>
            </w:r>
            <w:r w:rsidRPr="00BD016F">
              <w:rPr>
                <w:bCs/>
                <w:kern w:val="28"/>
                <w:szCs w:val="24"/>
                <w:lang w:val="en-US"/>
              </w:rPr>
              <w:t xml:space="preserve"> provide the full discharge (unloading) of a load, disallowing load remains in the Seller’s belonging empty tank-cars and in case of indication of the Seller in SMGS-waybill provide washing and steaming of the Seller’s belonging tank-cars on own account;</w:t>
            </w:r>
          </w:p>
          <w:p w14:paraId="5AD67372" w14:textId="77777777" w:rsidR="00907718" w:rsidRDefault="00907718" w:rsidP="00071FC2">
            <w:pPr>
              <w:ind w:firstLine="0"/>
              <w:jc w:val="both"/>
              <w:rPr>
                <w:bCs/>
                <w:kern w:val="28"/>
                <w:szCs w:val="24"/>
                <w:lang w:val="en-US"/>
              </w:rPr>
            </w:pPr>
          </w:p>
          <w:p w14:paraId="7017C6BC" w14:textId="77777777" w:rsidR="00907718" w:rsidRPr="00BD016F" w:rsidRDefault="00907718" w:rsidP="00071FC2">
            <w:pPr>
              <w:ind w:firstLine="0"/>
              <w:jc w:val="both"/>
              <w:rPr>
                <w:bCs/>
                <w:kern w:val="28"/>
                <w:szCs w:val="24"/>
                <w:lang w:val="en-US"/>
              </w:rPr>
            </w:pPr>
            <w:r w:rsidRPr="006B5486">
              <w:rPr>
                <w:b/>
                <w:bCs/>
                <w:kern w:val="28"/>
                <w:szCs w:val="24"/>
                <w:lang w:val="en-US"/>
              </w:rPr>
              <w:t>6.22.4.</w:t>
            </w:r>
            <w:r w:rsidRPr="00BD016F">
              <w:rPr>
                <w:bCs/>
                <w:kern w:val="28"/>
                <w:szCs w:val="24"/>
                <w:lang w:val="en-US"/>
              </w:rPr>
              <w:t xml:space="preserve"> pay fines in case of Buyer’s (consignee’s) self-willed seizure of Seller’s belonging tank-cars in amount of 500 Euros for </w:t>
            </w:r>
            <w:r w:rsidRPr="00BD016F">
              <w:rPr>
                <w:bCs/>
                <w:kern w:val="28"/>
                <w:szCs w:val="24"/>
                <w:lang w:val="en-US"/>
              </w:rPr>
              <w:lastRenderedPageBreak/>
              <w:t>every started  day, beginning from the date of starting usage of tank-car for load transportation till the date of tank-car return to the railway station pointed out by the Seller both with compensation to the Seller of rent costs, cost of freight services taken by the Seller as a lessee for benefit of a lessor, customer of transportation services for benefit of executor of transportation services for every beginning day of self-willed usage of every empty Seller’s belonging tank-car for all the days of self-willed usage (in case of self-willed usage of leased by the Seller tank-cars), in this case incomplete day is accepted as a full day;</w:t>
            </w:r>
          </w:p>
          <w:p w14:paraId="5B3010D5" w14:textId="77777777" w:rsidR="00907718" w:rsidRDefault="00907718" w:rsidP="00071FC2">
            <w:pPr>
              <w:ind w:firstLine="0"/>
              <w:jc w:val="both"/>
              <w:rPr>
                <w:bCs/>
                <w:kern w:val="28"/>
                <w:szCs w:val="24"/>
                <w:lang w:val="en-US"/>
              </w:rPr>
            </w:pPr>
          </w:p>
          <w:p w14:paraId="5E02A301" w14:textId="77777777" w:rsidR="00907718" w:rsidRDefault="00907718" w:rsidP="00071FC2">
            <w:pPr>
              <w:ind w:firstLine="0"/>
              <w:jc w:val="both"/>
              <w:rPr>
                <w:bCs/>
                <w:kern w:val="28"/>
                <w:szCs w:val="24"/>
                <w:lang w:val="en-US"/>
              </w:rPr>
            </w:pPr>
          </w:p>
          <w:p w14:paraId="26343F39" w14:textId="77777777" w:rsidR="00907718" w:rsidRDefault="00907718" w:rsidP="00071FC2">
            <w:pPr>
              <w:ind w:firstLine="0"/>
              <w:jc w:val="both"/>
              <w:rPr>
                <w:bCs/>
                <w:kern w:val="28"/>
                <w:szCs w:val="24"/>
                <w:lang w:val="en-US"/>
              </w:rPr>
            </w:pPr>
          </w:p>
          <w:p w14:paraId="3D6A29BA" w14:textId="77777777" w:rsidR="00907718" w:rsidRDefault="00907718" w:rsidP="00071FC2">
            <w:pPr>
              <w:ind w:firstLine="0"/>
              <w:jc w:val="both"/>
              <w:rPr>
                <w:bCs/>
                <w:kern w:val="28"/>
                <w:szCs w:val="24"/>
                <w:lang w:val="en-US"/>
              </w:rPr>
            </w:pPr>
          </w:p>
          <w:p w14:paraId="2CCF8B01" w14:textId="77777777" w:rsidR="00907718" w:rsidRPr="00BD016F" w:rsidRDefault="00907718" w:rsidP="00071FC2">
            <w:pPr>
              <w:ind w:firstLine="0"/>
              <w:jc w:val="both"/>
              <w:rPr>
                <w:bCs/>
                <w:kern w:val="28"/>
                <w:szCs w:val="24"/>
                <w:lang w:val="en-US"/>
              </w:rPr>
            </w:pPr>
            <w:r w:rsidRPr="006B5486">
              <w:rPr>
                <w:b/>
                <w:bCs/>
                <w:kern w:val="28"/>
                <w:szCs w:val="24"/>
                <w:lang w:val="en-US"/>
              </w:rPr>
              <w:t>6.22.5.</w:t>
            </w:r>
            <w:r w:rsidRPr="00BD016F">
              <w:rPr>
                <w:bCs/>
                <w:kern w:val="28"/>
                <w:szCs w:val="24"/>
                <w:lang w:val="en-US"/>
              </w:rPr>
              <w:t xml:space="preserve"> for damage by the Buyer (consignee) of the Seller’s belonging tank-cars or for damage of the Seller’s belonging tank-cars on the ways of non-general use to recoup the Seller’s costs, connected with repair of tank-cars, with the exception if the Buyer (consignee) by self-help and at on own expense does not eliminate damage or completely lost parts (about conducted repairs by self-help the Buyer ought to immediately inform the Seller). But in that case the Buyer does not absolve from provided by the present Contract responsibility for opportune return (sending) of tank-cars (this article does not apply in the case of application of the art.  </w:t>
            </w:r>
            <w:r w:rsidRPr="00B0107D">
              <w:rPr>
                <w:bCs/>
                <w:kern w:val="28"/>
                <w:szCs w:val="24"/>
                <w:lang w:val="en-US"/>
              </w:rPr>
              <w:t>6.</w:t>
            </w:r>
            <w:r w:rsidRPr="00907718">
              <w:rPr>
                <w:bCs/>
                <w:kern w:val="28"/>
                <w:szCs w:val="24"/>
                <w:lang w:val="en-US"/>
              </w:rPr>
              <w:t>22</w:t>
            </w:r>
            <w:r w:rsidRPr="00B0107D">
              <w:rPr>
                <w:bCs/>
                <w:kern w:val="28"/>
                <w:szCs w:val="24"/>
                <w:lang w:val="en-US"/>
              </w:rPr>
              <w:t>.8</w:t>
            </w:r>
            <w:r w:rsidRPr="00BD016F">
              <w:rPr>
                <w:bCs/>
                <w:kern w:val="28"/>
                <w:szCs w:val="24"/>
                <w:lang w:val="en-US"/>
              </w:rPr>
              <w:t xml:space="preserve"> of the present Contract);</w:t>
            </w:r>
          </w:p>
          <w:p w14:paraId="31147550" w14:textId="77777777" w:rsidR="00907718" w:rsidRDefault="00907718" w:rsidP="00071FC2">
            <w:pPr>
              <w:ind w:firstLine="0"/>
              <w:jc w:val="both"/>
              <w:rPr>
                <w:bCs/>
                <w:kern w:val="28"/>
                <w:szCs w:val="24"/>
                <w:lang w:val="en-US"/>
              </w:rPr>
            </w:pPr>
          </w:p>
          <w:p w14:paraId="78E550A1" w14:textId="77777777" w:rsidR="00907718" w:rsidRDefault="00907718" w:rsidP="00071FC2">
            <w:pPr>
              <w:ind w:firstLine="0"/>
              <w:jc w:val="both"/>
              <w:rPr>
                <w:bCs/>
                <w:kern w:val="28"/>
                <w:szCs w:val="24"/>
                <w:lang w:val="en-US"/>
              </w:rPr>
            </w:pPr>
          </w:p>
          <w:p w14:paraId="10533723" w14:textId="77777777" w:rsidR="00907718" w:rsidRDefault="00907718" w:rsidP="00071FC2">
            <w:pPr>
              <w:ind w:firstLine="0"/>
              <w:jc w:val="both"/>
              <w:rPr>
                <w:bCs/>
                <w:kern w:val="28"/>
                <w:szCs w:val="24"/>
                <w:lang w:val="en-US"/>
              </w:rPr>
            </w:pPr>
          </w:p>
          <w:p w14:paraId="6376FCEC" w14:textId="77777777" w:rsidR="00907718" w:rsidRPr="00BD016F" w:rsidRDefault="00907718" w:rsidP="00071FC2">
            <w:pPr>
              <w:ind w:firstLine="0"/>
              <w:jc w:val="both"/>
              <w:rPr>
                <w:bCs/>
                <w:kern w:val="28"/>
                <w:szCs w:val="24"/>
                <w:lang w:val="en-US"/>
              </w:rPr>
            </w:pPr>
            <w:r w:rsidRPr="006B5486">
              <w:rPr>
                <w:b/>
                <w:bCs/>
                <w:kern w:val="28"/>
                <w:szCs w:val="24"/>
                <w:lang w:val="en-US"/>
              </w:rPr>
              <w:t>6.22.6.</w:t>
            </w:r>
            <w:r w:rsidRPr="00BD016F">
              <w:rPr>
                <w:bCs/>
                <w:kern w:val="28"/>
                <w:szCs w:val="24"/>
                <w:lang w:val="en-US"/>
              </w:rPr>
              <w:t xml:space="preserve"> provide on its own account a proper collection, preservation of evidences, and fulfillment of all other necessary acts concerning protection of the Seller’s interests with the aim of guaranteeing possibility of the compensation for a damage made to the Seller’s belonging tank-cars and appeal with the claim requirements to the person, caused the damage, with claim and other requirements to court and other competent bodies of the state (including assignment to the Seller of all the necessary documents, established by JSC «Russian railway» and/or other railways). Given documents, information should be made in Russian language or translated in Russian language.</w:t>
            </w:r>
          </w:p>
          <w:p w14:paraId="66D1E750" w14:textId="77777777" w:rsidR="00907718" w:rsidRDefault="00907718" w:rsidP="00071FC2">
            <w:pPr>
              <w:ind w:firstLine="0"/>
              <w:jc w:val="both"/>
              <w:rPr>
                <w:bCs/>
                <w:kern w:val="28"/>
                <w:szCs w:val="24"/>
                <w:lang w:val="en-US"/>
              </w:rPr>
            </w:pPr>
          </w:p>
          <w:p w14:paraId="1DA3D263" w14:textId="77777777" w:rsidR="00907718" w:rsidRPr="00BD016F" w:rsidRDefault="00907718" w:rsidP="00071FC2">
            <w:pPr>
              <w:ind w:firstLine="0"/>
              <w:jc w:val="both"/>
              <w:rPr>
                <w:bCs/>
                <w:kern w:val="28"/>
                <w:szCs w:val="24"/>
                <w:lang w:val="en-US"/>
              </w:rPr>
            </w:pPr>
            <w:r w:rsidRPr="006B5486">
              <w:rPr>
                <w:b/>
                <w:bCs/>
                <w:kern w:val="28"/>
                <w:szCs w:val="24"/>
                <w:lang w:val="en-US"/>
              </w:rPr>
              <w:t>6.22.7.</w:t>
            </w:r>
            <w:r w:rsidRPr="00BD016F">
              <w:rPr>
                <w:bCs/>
                <w:kern w:val="28"/>
                <w:szCs w:val="24"/>
                <w:lang w:val="en-US"/>
              </w:rPr>
              <w:t xml:space="preserve"> inform the Seller about damage or the Seller’s tank-car loss during five calendar days from the moment of establishing this facts by the Buyer.</w:t>
            </w:r>
          </w:p>
          <w:p w14:paraId="30CAF024" w14:textId="77777777" w:rsidR="00907718" w:rsidRDefault="00907718" w:rsidP="00071FC2">
            <w:pPr>
              <w:ind w:firstLine="0"/>
              <w:jc w:val="both"/>
              <w:rPr>
                <w:bCs/>
                <w:kern w:val="28"/>
                <w:szCs w:val="24"/>
                <w:lang w:val="en-US"/>
              </w:rPr>
            </w:pPr>
          </w:p>
          <w:p w14:paraId="746B5630" w14:textId="77777777" w:rsidR="00907718" w:rsidRPr="00BD016F" w:rsidRDefault="00907718" w:rsidP="00071FC2">
            <w:pPr>
              <w:ind w:firstLine="0"/>
              <w:jc w:val="both"/>
              <w:rPr>
                <w:bCs/>
                <w:kern w:val="28"/>
                <w:szCs w:val="24"/>
                <w:lang w:val="en-US"/>
              </w:rPr>
            </w:pPr>
            <w:r w:rsidRPr="006B5486">
              <w:rPr>
                <w:b/>
                <w:bCs/>
                <w:kern w:val="28"/>
                <w:szCs w:val="24"/>
                <w:lang w:val="en-US"/>
              </w:rPr>
              <w:t>6.22.8.</w:t>
            </w:r>
            <w:r w:rsidRPr="00BD016F">
              <w:rPr>
                <w:bCs/>
                <w:kern w:val="28"/>
                <w:szCs w:val="24"/>
                <w:lang w:val="en-US"/>
              </w:rPr>
              <w:t xml:space="preserve"> in case of loss or restoration impossibility of the Seller’s damaged tank-cars on the ways of non-common use compensate the Seller losses at the rate of a market value of a tank-car of similar model on the basis of the invoice.</w:t>
            </w:r>
          </w:p>
          <w:p w14:paraId="54D669B8" w14:textId="77777777" w:rsidR="00907718" w:rsidRDefault="00907718" w:rsidP="00071FC2">
            <w:pPr>
              <w:ind w:firstLine="0"/>
              <w:jc w:val="both"/>
              <w:rPr>
                <w:bCs/>
                <w:kern w:val="28"/>
                <w:szCs w:val="24"/>
                <w:lang w:val="en-US"/>
              </w:rPr>
            </w:pPr>
          </w:p>
          <w:p w14:paraId="40A2A278" w14:textId="77777777" w:rsidR="00907718" w:rsidRPr="00BD016F" w:rsidRDefault="00907718" w:rsidP="00071FC2">
            <w:pPr>
              <w:ind w:firstLine="0"/>
              <w:jc w:val="both"/>
              <w:rPr>
                <w:bCs/>
                <w:kern w:val="28"/>
                <w:szCs w:val="24"/>
                <w:lang w:val="en-US"/>
              </w:rPr>
            </w:pPr>
            <w:r w:rsidRPr="006B5486">
              <w:rPr>
                <w:b/>
                <w:bCs/>
                <w:kern w:val="28"/>
                <w:szCs w:val="24"/>
                <w:lang w:val="en-US"/>
              </w:rPr>
              <w:t>6.22.9.</w:t>
            </w:r>
            <w:r w:rsidRPr="00BD016F">
              <w:rPr>
                <w:bCs/>
                <w:kern w:val="28"/>
                <w:szCs w:val="24"/>
                <w:lang w:val="en-US"/>
              </w:rPr>
              <w:t xml:space="preserve"> with the aim of exemption from responsibility according to art. </w:t>
            </w:r>
            <w:r w:rsidRPr="00B0107D">
              <w:rPr>
                <w:bCs/>
                <w:kern w:val="28"/>
                <w:szCs w:val="24"/>
                <w:lang w:val="en-US"/>
              </w:rPr>
              <w:t>6.22.5</w:t>
            </w:r>
            <w:r w:rsidRPr="00BD016F">
              <w:rPr>
                <w:bCs/>
                <w:kern w:val="28"/>
                <w:szCs w:val="24"/>
                <w:lang w:val="en-US"/>
              </w:rPr>
              <w:t xml:space="preserve"> of the present Contract prove to the Seller, that the Buyer (consignee) does not guilty in damage of the Seller’s tank-cars and damage has happened not on the ways of non-common use;</w:t>
            </w:r>
          </w:p>
          <w:p w14:paraId="3A3F9B47" w14:textId="77777777" w:rsidR="00907718" w:rsidRPr="00BD016F" w:rsidRDefault="00907718" w:rsidP="00071FC2">
            <w:pPr>
              <w:ind w:firstLine="0"/>
              <w:jc w:val="both"/>
              <w:rPr>
                <w:bCs/>
                <w:kern w:val="28"/>
                <w:szCs w:val="24"/>
                <w:lang w:val="en-US"/>
              </w:rPr>
            </w:pPr>
            <w:r w:rsidRPr="006B5486">
              <w:rPr>
                <w:b/>
                <w:bCs/>
                <w:kern w:val="28"/>
                <w:szCs w:val="24"/>
                <w:lang w:val="en-US"/>
              </w:rPr>
              <w:t>6.22.10</w:t>
            </w:r>
            <w:r w:rsidRPr="00BD016F">
              <w:rPr>
                <w:bCs/>
                <w:kern w:val="28"/>
                <w:szCs w:val="24"/>
                <w:lang w:val="en-US"/>
              </w:rPr>
              <w:t xml:space="preserve">. with the aim of exemption from responsibility according to the article </w:t>
            </w:r>
            <w:r w:rsidRPr="00B0107D">
              <w:rPr>
                <w:bCs/>
                <w:kern w:val="28"/>
                <w:szCs w:val="24"/>
                <w:lang w:val="en-US"/>
              </w:rPr>
              <w:t>6.22.8</w:t>
            </w:r>
            <w:r w:rsidRPr="00BD016F">
              <w:rPr>
                <w:bCs/>
                <w:kern w:val="28"/>
                <w:szCs w:val="24"/>
                <w:lang w:val="en-US"/>
              </w:rPr>
              <w:t xml:space="preserve"> of the present Contract prove the Seller that loss or damage of the Seller’s belonging tank-cars, that is not subjected to restoration, has happened not on the ways of non-common use;</w:t>
            </w:r>
          </w:p>
          <w:p w14:paraId="3534C9C9" w14:textId="77777777" w:rsidR="00907718" w:rsidRPr="00BD016F" w:rsidRDefault="00907718" w:rsidP="00071FC2">
            <w:pPr>
              <w:ind w:firstLine="0"/>
              <w:jc w:val="both"/>
              <w:rPr>
                <w:bCs/>
                <w:kern w:val="28"/>
                <w:szCs w:val="24"/>
                <w:lang w:val="en-US"/>
              </w:rPr>
            </w:pPr>
            <w:r w:rsidRPr="006B5486">
              <w:rPr>
                <w:b/>
                <w:bCs/>
                <w:kern w:val="28"/>
                <w:szCs w:val="24"/>
                <w:lang w:val="en-US"/>
              </w:rPr>
              <w:t>6.22.11.</w:t>
            </w:r>
            <w:r w:rsidRPr="00BD016F">
              <w:rPr>
                <w:bCs/>
                <w:kern w:val="28"/>
                <w:szCs w:val="24"/>
                <w:lang w:val="en-US"/>
              </w:rPr>
              <w:t xml:space="preserve"> pay sums of forfeit, losses, that are provided by articles of the Contract during 5 banking days from the date of presentation of the invoice;</w:t>
            </w:r>
          </w:p>
          <w:p w14:paraId="452DF970" w14:textId="77777777" w:rsidR="00907718" w:rsidRPr="00BD016F" w:rsidRDefault="00907718" w:rsidP="00071FC2">
            <w:pPr>
              <w:ind w:firstLine="0"/>
              <w:jc w:val="both"/>
              <w:rPr>
                <w:bCs/>
                <w:kern w:val="28"/>
                <w:szCs w:val="24"/>
                <w:lang w:val="en-US"/>
              </w:rPr>
            </w:pPr>
            <w:r w:rsidRPr="006B5486">
              <w:rPr>
                <w:b/>
                <w:bCs/>
                <w:kern w:val="28"/>
                <w:szCs w:val="24"/>
                <w:lang w:val="en-US"/>
              </w:rPr>
              <w:t>6.22.12.</w:t>
            </w:r>
            <w:r w:rsidRPr="00BD016F">
              <w:rPr>
                <w:bCs/>
                <w:kern w:val="28"/>
                <w:szCs w:val="24"/>
                <w:lang w:val="en-US"/>
              </w:rPr>
              <w:t xml:space="preserve"> control the term of transportation of the Goods in the Seller’s belonging tank-cars with the exclusion of the transportation on the territory of the Republic of Belarus, and in case of regulatory exceeding of this term immediately report to the Seller.</w:t>
            </w:r>
          </w:p>
          <w:p w14:paraId="0FC71A3A" w14:textId="77777777" w:rsidR="00907718" w:rsidRPr="00BD016F" w:rsidRDefault="00907718" w:rsidP="00071FC2">
            <w:pPr>
              <w:ind w:firstLine="0"/>
              <w:jc w:val="both"/>
              <w:rPr>
                <w:bCs/>
                <w:kern w:val="28"/>
                <w:szCs w:val="24"/>
                <w:lang w:val="en-US"/>
              </w:rPr>
            </w:pPr>
            <w:r w:rsidRPr="006B5486">
              <w:rPr>
                <w:b/>
                <w:bCs/>
                <w:kern w:val="28"/>
                <w:szCs w:val="24"/>
                <w:lang w:val="en-US"/>
              </w:rPr>
              <w:t>6.22.13.</w:t>
            </w:r>
            <w:r w:rsidRPr="00BD016F">
              <w:rPr>
                <w:bCs/>
                <w:kern w:val="28"/>
                <w:szCs w:val="24"/>
                <w:lang w:val="en-US"/>
              </w:rPr>
              <w:t xml:space="preserve"> immediately inform the Seller about all the cases of delay concerning loaded or empty the Seller’s tank-cars;</w:t>
            </w:r>
          </w:p>
          <w:p w14:paraId="6445E30F" w14:textId="77777777" w:rsidR="00907718" w:rsidRDefault="00907718" w:rsidP="00071FC2">
            <w:pPr>
              <w:ind w:firstLine="0"/>
              <w:jc w:val="both"/>
              <w:rPr>
                <w:bCs/>
                <w:kern w:val="28"/>
                <w:szCs w:val="24"/>
                <w:lang w:val="en-US"/>
              </w:rPr>
            </w:pPr>
          </w:p>
          <w:p w14:paraId="682494EF" w14:textId="77777777" w:rsidR="00907718" w:rsidRPr="00BD016F" w:rsidRDefault="00907718" w:rsidP="00071FC2">
            <w:pPr>
              <w:ind w:firstLine="0"/>
              <w:jc w:val="both"/>
              <w:rPr>
                <w:bCs/>
                <w:kern w:val="28"/>
                <w:szCs w:val="24"/>
                <w:lang w:val="en-US"/>
              </w:rPr>
            </w:pPr>
            <w:r w:rsidRPr="006B5486">
              <w:rPr>
                <w:b/>
                <w:bCs/>
                <w:kern w:val="28"/>
                <w:szCs w:val="24"/>
                <w:lang w:val="en-US"/>
              </w:rPr>
              <w:t>6.22.14.</w:t>
            </w:r>
            <w:r w:rsidRPr="00BD016F">
              <w:rPr>
                <w:bCs/>
                <w:kern w:val="28"/>
                <w:szCs w:val="24"/>
                <w:lang w:val="en-US"/>
              </w:rPr>
              <w:t xml:space="preserve"> pay all the costs (fare costs, duties, fines etc.), connected with the sending (return) of the Seller’s belonging empty tank-cars, delivery of the Seller’s belonging empty tank-cars to railway carriage repair works and their return to the Seller;</w:t>
            </w:r>
          </w:p>
          <w:p w14:paraId="5E727089" w14:textId="77777777" w:rsidR="00907718" w:rsidRDefault="00907718" w:rsidP="00071FC2">
            <w:pPr>
              <w:ind w:firstLine="0"/>
              <w:jc w:val="both"/>
              <w:rPr>
                <w:bCs/>
                <w:kern w:val="28"/>
                <w:szCs w:val="24"/>
                <w:lang w:val="en-US"/>
              </w:rPr>
            </w:pPr>
          </w:p>
          <w:p w14:paraId="67541E32" w14:textId="77777777" w:rsidR="00907718" w:rsidRPr="00BD016F" w:rsidRDefault="00907718" w:rsidP="00071FC2">
            <w:pPr>
              <w:ind w:firstLine="0"/>
              <w:jc w:val="both"/>
              <w:rPr>
                <w:bCs/>
                <w:kern w:val="28"/>
                <w:szCs w:val="24"/>
                <w:lang w:val="en-US"/>
              </w:rPr>
            </w:pPr>
            <w:r w:rsidRPr="006B5486">
              <w:rPr>
                <w:b/>
                <w:bCs/>
                <w:kern w:val="28"/>
                <w:szCs w:val="24"/>
                <w:lang w:val="en-US"/>
              </w:rPr>
              <w:t>6.22.15.</w:t>
            </w:r>
            <w:r w:rsidRPr="00BD016F">
              <w:rPr>
                <w:bCs/>
                <w:kern w:val="28"/>
                <w:szCs w:val="24"/>
                <w:lang w:val="en-US"/>
              </w:rPr>
              <w:t xml:space="preserve"> pay all fare costs (duties) for transportation of the Seller’s loaded tank-cars in the address of the consignee and for other actions connected with the transporting process except as otherwise is provided in Additional agreements;</w:t>
            </w:r>
          </w:p>
          <w:p w14:paraId="2117499F" w14:textId="77777777" w:rsidR="00907718" w:rsidRDefault="00907718" w:rsidP="00071FC2">
            <w:pPr>
              <w:ind w:firstLine="0"/>
              <w:jc w:val="both"/>
              <w:rPr>
                <w:bCs/>
                <w:kern w:val="28"/>
                <w:szCs w:val="24"/>
                <w:lang w:val="en-US"/>
              </w:rPr>
            </w:pPr>
          </w:p>
          <w:p w14:paraId="157009FE" w14:textId="77777777" w:rsidR="00907718" w:rsidRPr="00BD016F" w:rsidRDefault="00907718" w:rsidP="00071FC2">
            <w:pPr>
              <w:ind w:firstLine="0"/>
              <w:jc w:val="both"/>
              <w:rPr>
                <w:bCs/>
                <w:kern w:val="28"/>
                <w:szCs w:val="24"/>
                <w:lang w:val="en-US"/>
              </w:rPr>
            </w:pPr>
            <w:r w:rsidRPr="006B5486">
              <w:rPr>
                <w:b/>
                <w:bCs/>
                <w:kern w:val="28"/>
                <w:szCs w:val="24"/>
                <w:lang w:val="en-US"/>
              </w:rPr>
              <w:t>6.22.16.</w:t>
            </w:r>
            <w:r w:rsidRPr="00BD016F">
              <w:rPr>
                <w:bCs/>
                <w:kern w:val="28"/>
                <w:szCs w:val="24"/>
                <w:lang w:val="en-US"/>
              </w:rPr>
              <w:t xml:space="preserve"> in case return of the Seller’s tank-cars with non-observance of the external cleanness of the tank the Buyer pays the Seller a fine in amount of 230 Euros for every polluted the Seller’s belonging tank-car that is subjected to outer handling of the tank and all the Seller’s losses connected with the delay of the Seller’s tank-cars by the reason of pollution of outside tanks.</w:t>
            </w:r>
          </w:p>
          <w:p w14:paraId="063C15B7" w14:textId="77777777" w:rsidR="00907718" w:rsidRPr="00BD016F" w:rsidRDefault="00907718" w:rsidP="00071FC2">
            <w:pPr>
              <w:ind w:firstLine="0"/>
              <w:jc w:val="both"/>
              <w:rPr>
                <w:bCs/>
                <w:kern w:val="28"/>
                <w:szCs w:val="24"/>
                <w:lang w:val="en-US"/>
              </w:rPr>
            </w:pPr>
            <w:r w:rsidRPr="00BD016F">
              <w:rPr>
                <w:bCs/>
                <w:kern w:val="28"/>
                <w:szCs w:val="24"/>
                <w:lang w:val="en-US"/>
              </w:rPr>
              <w:t>The fact of the Seller’s tank-cars return with the cleanness non-observance of outer tanks is confirmed by the act of independent organization (SGS, Belarusian Trade Industrial Chamber of Commerce etc.).</w:t>
            </w:r>
          </w:p>
          <w:p w14:paraId="4A19C90C" w14:textId="77777777" w:rsidR="00907718" w:rsidRPr="00BD016F" w:rsidRDefault="00907718" w:rsidP="00071FC2">
            <w:pPr>
              <w:ind w:firstLine="0"/>
              <w:jc w:val="both"/>
              <w:rPr>
                <w:bCs/>
                <w:kern w:val="28"/>
                <w:szCs w:val="24"/>
                <w:lang w:val="en-US"/>
              </w:rPr>
            </w:pPr>
            <w:r w:rsidRPr="00BD016F">
              <w:rPr>
                <w:bCs/>
                <w:kern w:val="28"/>
                <w:szCs w:val="24"/>
                <w:lang w:val="en-US"/>
              </w:rPr>
              <w:t>The Buyer compensates the Seller the cost of work of independent organization on determination of the fact of return of the Seller’s belonging tank-cars with non-observance of cleanness of outer tanks.</w:t>
            </w:r>
          </w:p>
          <w:p w14:paraId="5A42BAB5" w14:textId="77777777" w:rsidR="00907718" w:rsidRDefault="00907718" w:rsidP="00071FC2">
            <w:pPr>
              <w:ind w:firstLine="0"/>
              <w:jc w:val="both"/>
              <w:rPr>
                <w:bCs/>
                <w:kern w:val="28"/>
                <w:szCs w:val="24"/>
                <w:lang w:val="en-US"/>
              </w:rPr>
            </w:pPr>
          </w:p>
          <w:p w14:paraId="4D019A6E" w14:textId="77777777" w:rsidR="00907718" w:rsidRPr="00BD016F" w:rsidRDefault="00907718" w:rsidP="00071FC2">
            <w:pPr>
              <w:ind w:firstLine="0"/>
              <w:jc w:val="both"/>
              <w:rPr>
                <w:bCs/>
                <w:kern w:val="28"/>
                <w:szCs w:val="24"/>
                <w:lang w:val="en-US"/>
              </w:rPr>
            </w:pPr>
            <w:r w:rsidRPr="006B5486">
              <w:rPr>
                <w:b/>
                <w:bCs/>
                <w:kern w:val="28"/>
                <w:szCs w:val="24"/>
                <w:lang w:val="en-US"/>
              </w:rPr>
              <w:t>6.22.17.</w:t>
            </w:r>
            <w:r w:rsidRPr="00BD016F">
              <w:rPr>
                <w:bCs/>
                <w:kern w:val="28"/>
                <w:szCs w:val="24"/>
                <w:lang w:val="en-US"/>
              </w:rPr>
              <w:t xml:space="preserve"> operate in the interests of the Seller reasonably and honestly.</w:t>
            </w:r>
          </w:p>
          <w:p w14:paraId="518E3E49" w14:textId="77777777" w:rsidR="00907718" w:rsidRPr="00BD016F" w:rsidRDefault="00907718" w:rsidP="00071FC2">
            <w:pPr>
              <w:ind w:firstLine="0"/>
              <w:jc w:val="both"/>
              <w:rPr>
                <w:bCs/>
                <w:kern w:val="28"/>
                <w:szCs w:val="24"/>
                <w:lang w:val="en-US"/>
              </w:rPr>
            </w:pPr>
            <w:r w:rsidRPr="006B5486">
              <w:rPr>
                <w:b/>
                <w:bCs/>
                <w:kern w:val="28"/>
                <w:szCs w:val="24"/>
                <w:lang w:val="en-US"/>
              </w:rPr>
              <w:t>6.23.</w:t>
            </w:r>
            <w:r w:rsidRPr="00BD016F">
              <w:rPr>
                <w:bCs/>
                <w:kern w:val="28"/>
                <w:szCs w:val="24"/>
                <w:lang w:val="en-US"/>
              </w:rPr>
              <w:t xml:space="preserve"> The Seller has the right to non-observance (suspend) the shipment of the Goods in the address of the Buyer (the Buyer’s consignees) in case, if the sending earlier to the Buyer tank-cars with the Goods in rational term are not returned (send) to necessary requisites (addresses).</w:t>
            </w:r>
          </w:p>
          <w:p w14:paraId="58F84591" w14:textId="77777777" w:rsidR="00907718" w:rsidRDefault="00907718" w:rsidP="00071FC2">
            <w:pPr>
              <w:ind w:firstLine="0"/>
              <w:jc w:val="both"/>
              <w:rPr>
                <w:bCs/>
                <w:kern w:val="28"/>
                <w:szCs w:val="24"/>
                <w:lang w:val="en-US"/>
              </w:rPr>
            </w:pPr>
          </w:p>
          <w:p w14:paraId="4791BDB7" w14:textId="77777777" w:rsidR="00907718" w:rsidRPr="00B0107D" w:rsidRDefault="00907718" w:rsidP="00071FC2">
            <w:pPr>
              <w:ind w:firstLine="0"/>
              <w:jc w:val="both"/>
              <w:rPr>
                <w:bCs/>
                <w:kern w:val="28"/>
                <w:szCs w:val="24"/>
                <w:lang w:val="en-US"/>
              </w:rPr>
            </w:pPr>
            <w:r w:rsidRPr="006B5486">
              <w:rPr>
                <w:b/>
                <w:bCs/>
                <w:kern w:val="28"/>
                <w:szCs w:val="24"/>
                <w:lang w:val="en-US"/>
              </w:rPr>
              <w:t>6.24.</w:t>
            </w:r>
            <w:r w:rsidRPr="00BD016F">
              <w:rPr>
                <w:bCs/>
                <w:kern w:val="28"/>
                <w:szCs w:val="24"/>
                <w:lang w:val="en-US"/>
              </w:rPr>
              <w:t xml:space="preserve"> Consignee’s actions according to art.  </w:t>
            </w:r>
            <w:r w:rsidRPr="00B0107D">
              <w:rPr>
                <w:bCs/>
                <w:kern w:val="28"/>
                <w:szCs w:val="24"/>
                <w:lang w:val="en-US"/>
              </w:rPr>
              <w:t>6.17-6.22</w:t>
            </w:r>
            <w:r w:rsidRPr="00BD016F">
              <w:rPr>
                <w:bCs/>
                <w:kern w:val="28"/>
                <w:szCs w:val="24"/>
                <w:lang w:val="en-US"/>
              </w:rPr>
              <w:t xml:space="preserve"> of the present Contract are equated to the Buyer’s actions for which the Buyer is carrying out the responsibility like for its own actions.</w:t>
            </w:r>
            <w:r w:rsidRPr="00B0107D">
              <w:rPr>
                <w:bCs/>
                <w:kern w:val="28"/>
                <w:szCs w:val="24"/>
                <w:lang w:val="en-US"/>
              </w:rPr>
              <w:t>»</w:t>
            </w:r>
          </w:p>
          <w:p w14:paraId="3D2800DA" w14:textId="77777777" w:rsidR="00907718" w:rsidRPr="00800886" w:rsidRDefault="00907718" w:rsidP="00071FC2">
            <w:pPr>
              <w:ind w:firstLine="0"/>
              <w:jc w:val="both"/>
              <w:rPr>
                <w:bCs/>
                <w:kern w:val="28"/>
                <w:szCs w:val="24"/>
                <w:lang w:val="en-US"/>
              </w:rPr>
            </w:pPr>
            <w:r w:rsidRPr="006B5486">
              <w:rPr>
                <w:b/>
                <w:bCs/>
                <w:kern w:val="28"/>
                <w:szCs w:val="24"/>
                <w:lang w:val="en-US"/>
              </w:rPr>
              <w:t>6.25.</w:t>
            </w:r>
            <w:r w:rsidRPr="00B0107D">
              <w:rPr>
                <w:lang w:val="en-US"/>
              </w:rPr>
              <w:t xml:space="preserve"> </w:t>
            </w:r>
            <w:r w:rsidRPr="00B0107D">
              <w:rPr>
                <w:bCs/>
                <w:kern w:val="28"/>
                <w:szCs w:val="24"/>
                <w:lang w:val="en-US"/>
              </w:rPr>
              <w:t xml:space="preserve">This </w:t>
            </w:r>
            <w:r>
              <w:rPr>
                <w:bCs/>
                <w:kern w:val="28"/>
                <w:szCs w:val="24"/>
              </w:rPr>
              <w:t>А</w:t>
            </w:r>
            <w:r>
              <w:rPr>
                <w:bCs/>
                <w:kern w:val="28"/>
                <w:szCs w:val="24"/>
                <w:lang w:val="en-US"/>
              </w:rPr>
              <w:t xml:space="preserve">dditional </w:t>
            </w:r>
            <w:r w:rsidRPr="00B0107D">
              <w:rPr>
                <w:bCs/>
                <w:kern w:val="28"/>
                <w:szCs w:val="24"/>
                <w:lang w:val="en-US"/>
              </w:rPr>
              <w:t xml:space="preserve">Agreement </w:t>
            </w:r>
            <w:permStart w:id="862523203" w:edGrp="everyone"/>
            <w:r w:rsidRPr="00B0107D">
              <w:rPr>
                <w:bCs/>
                <w:kern w:val="28"/>
                <w:szCs w:val="24"/>
                <w:lang w:val="en-US"/>
              </w:rPr>
              <w:t xml:space="preserve">№ _____ </w:t>
            </w:r>
            <w:permEnd w:id="862523203"/>
            <w:r w:rsidRPr="00B0107D">
              <w:rPr>
                <w:bCs/>
                <w:kern w:val="28"/>
                <w:szCs w:val="24"/>
                <w:lang w:val="en-US"/>
              </w:rPr>
              <w:t xml:space="preserve">is an integral part of the Contract № </w:t>
            </w:r>
            <w:permStart w:id="604405559" w:edGrp="everyone"/>
            <w:r w:rsidRPr="00B0107D">
              <w:rPr>
                <w:bCs/>
                <w:kern w:val="28"/>
                <w:szCs w:val="24"/>
                <w:lang w:val="en-US"/>
              </w:rPr>
              <w:t xml:space="preserve">____ </w:t>
            </w:r>
            <w:permEnd w:id="604405559"/>
            <w:r w:rsidRPr="00B0107D">
              <w:rPr>
                <w:bCs/>
                <w:kern w:val="28"/>
                <w:szCs w:val="24"/>
                <w:lang w:val="en-US"/>
              </w:rPr>
              <w:t>of "</w:t>
            </w:r>
            <w:permStart w:id="876884235" w:edGrp="everyone"/>
            <w:r w:rsidRPr="00B0107D">
              <w:rPr>
                <w:bCs/>
                <w:kern w:val="28"/>
                <w:szCs w:val="24"/>
                <w:lang w:val="en-US"/>
              </w:rPr>
              <w:t>___</w:t>
            </w:r>
            <w:permEnd w:id="876884235"/>
            <w:r w:rsidRPr="00B0107D">
              <w:rPr>
                <w:bCs/>
                <w:kern w:val="28"/>
                <w:szCs w:val="24"/>
                <w:lang w:val="en-US"/>
              </w:rPr>
              <w:t xml:space="preserve">" </w:t>
            </w:r>
            <w:permStart w:id="1990549983" w:edGrp="everyone"/>
            <w:r w:rsidRPr="00B0107D">
              <w:rPr>
                <w:bCs/>
                <w:kern w:val="28"/>
                <w:szCs w:val="24"/>
                <w:lang w:val="en-US"/>
              </w:rPr>
              <w:t>_______</w:t>
            </w:r>
            <w:permEnd w:id="1990549983"/>
            <w:r w:rsidRPr="00B0107D">
              <w:rPr>
                <w:bCs/>
                <w:kern w:val="28"/>
                <w:szCs w:val="24"/>
                <w:lang w:val="en-US"/>
              </w:rPr>
              <w:t xml:space="preserve"> 20</w:t>
            </w:r>
            <w:permStart w:id="373054003" w:edGrp="everyone"/>
            <w:r w:rsidRPr="00B0107D">
              <w:rPr>
                <w:bCs/>
                <w:kern w:val="28"/>
                <w:szCs w:val="24"/>
                <w:lang w:val="en-US"/>
              </w:rPr>
              <w:t>___</w:t>
            </w:r>
            <w:permEnd w:id="373054003"/>
            <w:r w:rsidRPr="00B0107D">
              <w:rPr>
                <w:bCs/>
                <w:kern w:val="28"/>
                <w:szCs w:val="24"/>
                <w:lang w:val="en-US"/>
              </w:rPr>
              <w:t>.</w:t>
            </w:r>
          </w:p>
          <w:p w14:paraId="42B59033" w14:textId="77777777" w:rsidR="00907718" w:rsidRPr="00795EF6" w:rsidRDefault="00907718" w:rsidP="00071FC2">
            <w:pPr>
              <w:ind w:firstLine="0"/>
              <w:jc w:val="both"/>
              <w:rPr>
                <w:b/>
                <w:szCs w:val="24"/>
                <w:u w:val="single"/>
                <w:lang w:val="en-US"/>
              </w:rPr>
            </w:pPr>
            <w:r w:rsidRPr="009057AB">
              <w:rPr>
                <w:b/>
                <w:szCs w:val="24"/>
                <w:u w:val="single"/>
              </w:rPr>
              <w:t>6</w:t>
            </w:r>
            <w:r w:rsidRPr="009057AB">
              <w:rPr>
                <w:b/>
                <w:szCs w:val="24"/>
                <w:u w:val="single"/>
                <w:lang w:val="en-US"/>
              </w:rPr>
              <w:t>.2</w:t>
            </w:r>
            <w:r w:rsidRPr="009057AB">
              <w:rPr>
                <w:b/>
                <w:szCs w:val="24"/>
                <w:u w:val="single"/>
              </w:rPr>
              <w:t>6</w:t>
            </w:r>
            <w:r w:rsidRPr="009057AB">
              <w:rPr>
                <w:b/>
                <w:szCs w:val="24"/>
                <w:u w:val="single"/>
                <w:lang w:val="en-US"/>
              </w:rPr>
              <w:t xml:space="preserve">. </w:t>
            </w:r>
            <w:r w:rsidRPr="009057AB">
              <w:rPr>
                <w:b/>
                <w:szCs w:val="24"/>
                <w:u w:val="single"/>
              </w:rPr>
              <w:t>Покупатель/</w:t>
            </w:r>
            <w:r w:rsidRPr="009057AB">
              <w:rPr>
                <w:b/>
                <w:szCs w:val="24"/>
                <w:u w:val="single"/>
                <w:lang w:val="en-US"/>
              </w:rPr>
              <w:t xml:space="preserve">the Buyer </w:t>
            </w:r>
          </w:p>
          <w:p w14:paraId="4A69C8AC" w14:textId="77777777" w:rsidR="00907718" w:rsidRPr="00BD016F" w:rsidRDefault="00907718" w:rsidP="00071FC2">
            <w:pPr>
              <w:ind w:firstLine="0"/>
              <w:jc w:val="both"/>
              <w:rPr>
                <w:color w:val="000000"/>
                <w:lang w:eastAsia="zh-CN"/>
              </w:rPr>
            </w:pPr>
          </w:p>
          <w:p w14:paraId="574447A6" w14:textId="77777777" w:rsidR="00907718" w:rsidRPr="00BD016F" w:rsidRDefault="00907718" w:rsidP="00071FC2">
            <w:pPr>
              <w:ind w:firstLine="0"/>
              <w:jc w:val="both"/>
              <w:rPr>
                <w:szCs w:val="24"/>
              </w:rPr>
            </w:pPr>
            <w:permStart w:id="1533100778" w:edGrp="everyone"/>
            <w:r w:rsidRPr="00BD016F">
              <w:rPr>
                <w:color w:val="000000"/>
                <w:lang w:eastAsia="zh-CN"/>
              </w:rPr>
              <w:t>_________________________________</w:t>
            </w:r>
          </w:p>
          <w:permEnd w:id="1533100778"/>
          <w:p w14:paraId="717D8AFC" w14:textId="77777777" w:rsidR="00907718" w:rsidRPr="00BD016F" w:rsidRDefault="00907718" w:rsidP="00071FC2">
            <w:pPr>
              <w:ind w:firstLine="0"/>
              <w:jc w:val="both"/>
              <w:rPr>
                <w:szCs w:val="24"/>
                <w:lang w:val="en-US"/>
              </w:rPr>
            </w:pPr>
          </w:p>
          <w:p w14:paraId="7849E406" w14:textId="77777777" w:rsidR="00907718" w:rsidRPr="00BD016F" w:rsidRDefault="00907718" w:rsidP="00071FC2">
            <w:pPr>
              <w:ind w:firstLine="0"/>
              <w:jc w:val="both"/>
              <w:rPr>
                <w:szCs w:val="24"/>
                <w:lang w:val="en-US"/>
              </w:rPr>
            </w:pPr>
            <w:permStart w:id="1786275952" w:edGrp="everyone"/>
            <w:r w:rsidRPr="00BD016F">
              <w:rPr>
                <w:szCs w:val="24"/>
                <w:lang w:val="en-US"/>
              </w:rPr>
              <w:t>_______________________</w:t>
            </w:r>
          </w:p>
          <w:p w14:paraId="45BDAB65" w14:textId="77777777" w:rsidR="00907718" w:rsidRPr="00BD016F" w:rsidRDefault="00907718" w:rsidP="00071FC2">
            <w:pPr>
              <w:ind w:firstLine="0"/>
              <w:jc w:val="both"/>
              <w:rPr>
                <w:szCs w:val="24"/>
                <w:lang w:eastAsia="de-DE"/>
              </w:rPr>
            </w:pPr>
            <w:r w:rsidRPr="00BD016F">
              <w:rPr>
                <w:szCs w:val="24"/>
              </w:rPr>
              <w:t>___________________</w:t>
            </w:r>
            <w:permEnd w:id="1786275952"/>
            <w:r w:rsidRPr="00BD016F">
              <w:rPr>
                <w:szCs w:val="24"/>
              </w:rPr>
              <w:t>/</w:t>
            </w:r>
            <w:permStart w:id="2028297385" w:edGrp="everyone"/>
            <w:r w:rsidRPr="00BD016F">
              <w:rPr>
                <w:szCs w:val="24"/>
              </w:rPr>
              <w:t>______________</w:t>
            </w:r>
            <w:permEnd w:id="2028297385"/>
            <w:r w:rsidRPr="00BD016F">
              <w:rPr>
                <w:szCs w:val="24"/>
              </w:rPr>
              <w:t>/</w:t>
            </w:r>
          </w:p>
        </w:tc>
      </w:tr>
    </w:tbl>
    <w:p w14:paraId="7C84638E" w14:textId="77777777" w:rsidR="00907718" w:rsidRPr="00DC69B2" w:rsidRDefault="00907718" w:rsidP="00800886">
      <w:pPr>
        <w:ind w:firstLine="0"/>
        <w:rPr>
          <w:sz w:val="28"/>
          <w:szCs w:val="28"/>
        </w:rPr>
      </w:pPr>
      <w:permStart w:id="947866296" w:edGrp="everyone"/>
      <w:permEnd w:id="947866296"/>
    </w:p>
    <w:sectPr w:rsidR="00907718" w:rsidRPr="00DC69B2" w:rsidSect="00EB25A4">
      <w:headerReference w:type="even" r:id="rId8"/>
      <w:headerReference w:type="default" r:id="rId9"/>
      <w:pgSz w:w="11907" w:h="16839" w:code="9"/>
      <w:pgMar w:top="851" w:right="708"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5CEEE" w14:textId="77777777" w:rsidR="003A0B71" w:rsidRDefault="003A0B71">
      <w:r>
        <w:separator/>
      </w:r>
    </w:p>
  </w:endnote>
  <w:endnote w:type="continuationSeparator" w:id="0">
    <w:p w14:paraId="1B0766BC" w14:textId="77777777" w:rsidR="003A0B71" w:rsidRDefault="003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A75E" w14:textId="77777777" w:rsidR="003A0B71" w:rsidRDefault="003A0B71">
      <w:r>
        <w:separator/>
      </w:r>
    </w:p>
  </w:footnote>
  <w:footnote w:type="continuationSeparator" w:id="0">
    <w:p w14:paraId="14AE939B" w14:textId="77777777" w:rsidR="003A0B71" w:rsidRDefault="003A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2825" w14:textId="77777777" w:rsidR="00776984" w:rsidRDefault="00776984" w:rsidP="00D53C6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8EF9B" w14:textId="77777777" w:rsidR="00776984" w:rsidRDefault="00776984">
    <w:pPr>
      <w:pStyle w:val="a7"/>
    </w:pPr>
  </w:p>
  <w:p w14:paraId="30FCD0D2" w14:textId="77777777" w:rsidR="00776984" w:rsidRDefault="00776984"/>
  <w:p w14:paraId="6DE3D503" w14:textId="77777777" w:rsidR="00776984" w:rsidRDefault="007769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2FE" w14:textId="77777777" w:rsidR="00776984" w:rsidRPr="00663960" w:rsidRDefault="00776984" w:rsidP="00663960">
    <w:pPr>
      <w:pStyle w:val="a7"/>
      <w:ind w:firstLine="0"/>
      <w:jc w:val="center"/>
      <w:rPr>
        <w:sz w:val="28"/>
        <w:szCs w:val="28"/>
      </w:rPr>
    </w:pPr>
    <w:r w:rsidRPr="00663960">
      <w:rPr>
        <w:sz w:val="28"/>
        <w:szCs w:val="28"/>
      </w:rPr>
      <w:fldChar w:fldCharType="begin"/>
    </w:r>
    <w:r w:rsidRPr="00663960">
      <w:rPr>
        <w:sz w:val="28"/>
        <w:szCs w:val="28"/>
      </w:rPr>
      <w:instrText xml:space="preserve"> PAGE   \* MERGEFORMAT </w:instrText>
    </w:r>
    <w:r w:rsidRPr="00663960">
      <w:rPr>
        <w:sz w:val="28"/>
        <w:szCs w:val="28"/>
      </w:rPr>
      <w:fldChar w:fldCharType="separate"/>
    </w:r>
    <w:r w:rsidR="00052AD2">
      <w:rPr>
        <w:noProof/>
        <w:sz w:val="28"/>
        <w:szCs w:val="28"/>
      </w:rPr>
      <w:t>9</w:t>
    </w:r>
    <w:r w:rsidRPr="00663960">
      <w:rPr>
        <w:sz w:val="28"/>
        <w:szCs w:val="28"/>
      </w:rPr>
      <w:fldChar w:fldCharType="end"/>
    </w:r>
  </w:p>
  <w:p w14:paraId="30557AA2" w14:textId="77777777" w:rsidR="00776984" w:rsidRDefault="00776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203"/>
    <w:multiLevelType w:val="multilevel"/>
    <w:tmpl w:val="080AB5D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1134"/>
        </w:tabs>
        <w:ind w:left="0" w:firstLine="567"/>
      </w:pPr>
      <w:rPr>
        <w:rFonts w:hint="default"/>
      </w:rPr>
    </w:lvl>
    <w:lvl w:ilvl="2">
      <w:start w:val="1"/>
      <w:numFmt w:val="bullet"/>
      <w:lvlText w:val=""/>
      <w:lvlJc w:val="left"/>
      <w:pPr>
        <w:tabs>
          <w:tab w:val="num" w:pos="1134"/>
        </w:tabs>
        <w:ind w:left="0" w:firstLine="567"/>
      </w:pPr>
      <w:rPr>
        <w:rFonts w:ascii="Symbol" w:hAnsi="Symbol" w:hint="default"/>
      </w:rPr>
    </w:lvl>
    <w:lvl w:ilvl="3">
      <w:start w:val="1"/>
      <w:numFmt w:val="decimal"/>
      <w:lvlText w:val="%1.%2.%3.%4."/>
      <w:lvlJc w:val="left"/>
      <w:pPr>
        <w:tabs>
          <w:tab w:val="num" w:pos="1077"/>
        </w:tabs>
        <w:ind w:left="1077" w:hanging="510"/>
      </w:pPr>
      <w:rPr>
        <w:rFonts w:hint="default"/>
      </w:rPr>
    </w:lvl>
    <w:lvl w:ilvl="4">
      <w:start w:val="1"/>
      <w:numFmt w:val="decimal"/>
      <w:lvlText w:val="%1.%2.%3.%4.%5."/>
      <w:lvlJc w:val="left"/>
      <w:pPr>
        <w:tabs>
          <w:tab w:val="num" w:pos="1077"/>
        </w:tabs>
        <w:ind w:left="1077" w:hanging="510"/>
      </w:pPr>
      <w:rPr>
        <w:rFonts w:hint="default"/>
      </w:rPr>
    </w:lvl>
    <w:lvl w:ilvl="5">
      <w:start w:val="1"/>
      <w:numFmt w:val="decimal"/>
      <w:lvlText w:val="%1.%2.%3.%4.%5.%6."/>
      <w:lvlJc w:val="left"/>
      <w:pPr>
        <w:tabs>
          <w:tab w:val="num" w:pos="1077"/>
        </w:tabs>
        <w:ind w:left="1077" w:hanging="510"/>
      </w:pPr>
      <w:rPr>
        <w:rFonts w:hint="default"/>
      </w:rPr>
    </w:lvl>
    <w:lvl w:ilvl="6">
      <w:start w:val="1"/>
      <w:numFmt w:val="decimal"/>
      <w:lvlText w:val="%1.%2.%3.%4.%5.%6.%7."/>
      <w:lvlJc w:val="left"/>
      <w:pPr>
        <w:tabs>
          <w:tab w:val="num" w:pos="1077"/>
        </w:tabs>
        <w:ind w:left="1077" w:hanging="510"/>
      </w:pPr>
      <w:rPr>
        <w:rFonts w:hint="default"/>
      </w:rPr>
    </w:lvl>
    <w:lvl w:ilvl="7">
      <w:start w:val="1"/>
      <w:numFmt w:val="decimal"/>
      <w:lvlText w:val="%1.%2.%3.%4.%5.%6.%7.%8."/>
      <w:lvlJc w:val="left"/>
      <w:pPr>
        <w:tabs>
          <w:tab w:val="num" w:pos="1077"/>
        </w:tabs>
        <w:ind w:left="1077" w:hanging="510"/>
      </w:pPr>
      <w:rPr>
        <w:rFonts w:hint="default"/>
      </w:rPr>
    </w:lvl>
    <w:lvl w:ilvl="8">
      <w:start w:val="1"/>
      <w:numFmt w:val="decimal"/>
      <w:lvlText w:val="%1.%2.%3.%4.%5.%6.%7.%8.%9."/>
      <w:lvlJc w:val="left"/>
      <w:pPr>
        <w:tabs>
          <w:tab w:val="num" w:pos="1077"/>
        </w:tabs>
        <w:ind w:left="1077" w:hanging="510"/>
      </w:pPr>
      <w:rPr>
        <w:rFonts w:hint="default"/>
      </w:rPr>
    </w:lvl>
  </w:abstractNum>
  <w:abstractNum w:abstractNumId="1" w15:restartNumberingAfterBreak="0">
    <w:nsid w:val="04ED3A2F"/>
    <w:multiLevelType w:val="hybridMultilevel"/>
    <w:tmpl w:val="ACCA42D0"/>
    <w:lvl w:ilvl="0" w:tplc="5770FB80">
      <w:start w:val="1"/>
      <w:numFmt w:val="decimal"/>
      <w:lvlText w:val="1.%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01217B"/>
    <w:multiLevelType w:val="hybridMultilevel"/>
    <w:tmpl w:val="6BDEA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23D3"/>
    <w:multiLevelType w:val="hybridMultilevel"/>
    <w:tmpl w:val="60284490"/>
    <w:lvl w:ilvl="0" w:tplc="B792F72C">
      <w:start w:val="1"/>
      <w:numFmt w:val="decimal"/>
      <w:lvlText w:val="6.%1."/>
      <w:lvlJc w:val="left"/>
      <w:pPr>
        <w:tabs>
          <w:tab w:val="num" w:pos="720"/>
        </w:tabs>
        <w:ind w:left="0" w:firstLine="0"/>
      </w:pPr>
      <w:rPr>
        <w:rFonts w:ascii="Times New Roman" w:hAnsi="Times New Roman" w:hint="default"/>
        <w:b w:val="0"/>
        <w:i w:val="0"/>
        <w:color w:val="auto"/>
        <w:sz w:val="18"/>
        <w:szCs w:val="22"/>
      </w:rPr>
    </w:lvl>
    <w:lvl w:ilvl="1" w:tplc="150017E4">
      <w:start w:val="1"/>
      <w:numFmt w:val="decimal"/>
      <w:lvlText w:val="7.%2."/>
      <w:lvlJc w:val="left"/>
      <w:pPr>
        <w:tabs>
          <w:tab w:val="num" w:pos="720"/>
        </w:tabs>
        <w:ind w:left="0" w:firstLine="0"/>
      </w:pPr>
      <w:rPr>
        <w:rFonts w:ascii="Times New Roman" w:hAnsi="Times New Roman" w:hint="default"/>
        <w:b w:val="0"/>
        <w:i w:val="0"/>
        <w:color w:val="auto"/>
        <w:sz w:val="18"/>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BF2609"/>
    <w:multiLevelType w:val="multilevel"/>
    <w:tmpl w:val="412EFDB4"/>
    <w:lvl w:ilvl="0">
      <w:start w:val="1"/>
      <w:numFmt w:val="decimal"/>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i w:val="0"/>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EE149F"/>
    <w:multiLevelType w:val="hybridMultilevel"/>
    <w:tmpl w:val="E5EAD224"/>
    <w:lvl w:ilvl="0" w:tplc="E4DC670C">
      <w:start w:val="1"/>
      <w:numFmt w:val="decimal"/>
      <w:lvlText w:val="4.%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545945"/>
    <w:multiLevelType w:val="multilevel"/>
    <w:tmpl w:val="C3704B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51D7045"/>
    <w:multiLevelType w:val="multilevel"/>
    <w:tmpl w:val="6D34DFEA"/>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1135"/>
        </w:tabs>
        <w:ind w:left="1" w:firstLine="567"/>
      </w:pPr>
      <w:rPr>
        <w:rFonts w:hint="default"/>
        <w:color w:val="auto"/>
      </w:rPr>
    </w:lvl>
    <w:lvl w:ilvl="2">
      <w:start w:val="1"/>
      <w:numFmt w:val="decimal"/>
      <w:lvlText w:val="%1.%2.%3."/>
      <w:lvlJc w:val="left"/>
      <w:pPr>
        <w:tabs>
          <w:tab w:val="num" w:pos="1134"/>
        </w:tabs>
        <w:ind w:left="0" w:firstLine="567"/>
      </w:pPr>
      <w:rPr>
        <w:rFonts w:hint="default"/>
      </w:rPr>
    </w:lvl>
    <w:lvl w:ilvl="3">
      <w:start w:val="1"/>
      <w:numFmt w:val="decimal"/>
      <w:lvlText w:val="%1.%2.%3.%4."/>
      <w:lvlJc w:val="left"/>
      <w:pPr>
        <w:tabs>
          <w:tab w:val="num" w:pos="1077"/>
        </w:tabs>
        <w:ind w:left="1077" w:hanging="510"/>
      </w:pPr>
      <w:rPr>
        <w:rFonts w:hint="default"/>
      </w:rPr>
    </w:lvl>
    <w:lvl w:ilvl="4">
      <w:start w:val="1"/>
      <w:numFmt w:val="decimal"/>
      <w:lvlText w:val="%1.%2.%3.%4.%5."/>
      <w:lvlJc w:val="left"/>
      <w:pPr>
        <w:tabs>
          <w:tab w:val="num" w:pos="1077"/>
        </w:tabs>
        <w:ind w:left="1077" w:hanging="510"/>
      </w:pPr>
      <w:rPr>
        <w:rFonts w:hint="default"/>
      </w:rPr>
    </w:lvl>
    <w:lvl w:ilvl="5">
      <w:start w:val="1"/>
      <w:numFmt w:val="decimal"/>
      <w:lvlText w:val="%1.%2.%3.%4.%5.%6."/>
      <w:lvlJc w:val="left"/>
      <w:pPr>
        <w:tabs>
          <w:tab w:val="num" w:pos="1077"/>
        </w:tabs>
        <w:ind w:left="1077" w:hanging="510"/>
      </w:pPr>
      <w:rPr>
        <w:rFonts w:hint="default"/>
      </w:rPr>
    </w:lvl>
    <w:lvl w:ilvl="6">
      <w:start w:val="1"/>
      <w:numFmt w:val="decimal"/>
      <w:lvlText w:val="%1.%2.%3.%4.%5.%6.%7."/>
      <w:lvlJc w:val="left"/>
      <w:pPr>
        <w:tabs>
          <w:tab w:val="num" w:pos="1077"/>
        </w:tabs>
        <w:ind w:left="1077" w:hanging="510"/>
      </w:pPr>
      <w:rPr>
        <w:rFonts w:hint="default"/>
      </w:rPr>
    </w:lvl>
    <w:lvl w:ilvl="7">
      <w:start w:val="1"/>
      <w:numFmt w:val="decimal"/>
      <w:lvlText w:val="%1.%2.%3.%4.%5.%6.%7.%8."/>
      <w:lvlJc w:val="left"/>
      <w:pPr>
        <w:tabs>
          <w:tab w:val="num" w:pos="1077"/>
        </w:tabs>
        <w:ind w:left="1077" w:hanging="510"/>
      </w:pPr>
      <w:rPr>
        <w:rFonts w:hint="default"/>
      </w:rPr>
    </w:lvl>
    <w:lvl w:ilvl="8">
      <w:start w:val="1"/>
      <w:numFmt w:val="decimal"/>
      <w:lvlText w:val="%1.%2.%3.%4.%5.%6.%7.%8.%9."/>
      <w:lvlJc w:val="left"/>
      <w:pPr>
        <w:tabs>
          <w:tab w:val="num" w:pos="1077"/>
        </w:tabs>
        <w:ind w:left="1077" w:hanging="510"/>
      </w:pPr>
      <w:rPr>
        <w:rFonts w:hint="default"/>
      </w:rPr>
    </w:lvl>
  </w:abstractNum>
  <w:abstractNum w:abstractNumId="8" w15:restartNumberingAfterBreak="0">
    <w:nsid w:val="25822326"/>
    <w:multiLevelType w:val="hybridMultilevel"/>
    <w:tmpl w:val="45A06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177839"/>
    <w:multiLevelType w:val="multilevel"/>
    <w:tmpl w:val="7638A0C6"/>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37D70F8"/>
    <w:multiLevelType w:val="multilevel"/>
    <w:tmpl w:val="472E04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5DB5106"/>
    <w:multiLevelType w:val="multilevel"/>
    <w:tmpl w:val="39E689F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5AB0595"/>
    <w:multiLevelType w:val="hybridMultilevel"/>
    <w:tmpl w:val="922046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AE1668"/>
    <w:multiLevelType w:val="hybridMultilevel"/>
    <w:tmpl w:val="9B3A760C"/>
    <w:lvl w:ilvl="0" w:tplc="5A746C6E">
      <w:start w:val="1"/>
      <w:numFmt w:val="decimal"/>
      <w:lvlText w:val="3.%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CF4D2F"/>
    <w:multiLevelType w:val="hybridMultilevel"/>
    <w:tmpl w:val="FFC49222"/>
    <w:lvl w:ilvl="0" w:tplc="7ACC817C">
      <w:start w:val="1"/>
      <w:numFmt w:val="decimal"/>
      <w:lvlText w:val="5.%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B40CA9"/>
    <w:multiLevelType w:val="hybridMultilevel"/>
    <w:tmpl w:val="3BF2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1A5BC4"/>
    <w:multiLevelType w:val="multilevel"/>
    <w:tmpl w:val="034CB2FC"/>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9454401"/>
    <w:multiLevelType w:val="hybridMultilevel"/>
    <w:tmpl w:val="DDE4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16CEB"/>
    <w:multiLevelType w:val="hybridMultilevel"/>
    <w:tmpl w:val="E3D615DA"/>
    <w:lvl w:ilvl="0" w:tplc="DC42775E">
      <w:start w:val="1"/>
      <w:numFmt w:val="decimal"/>
      <w:lvlText w:val="2.%1."/>
      <w:lvlJc w:val="left"/>
      <w:pPr>
        <w:tabs>
          <w:tab w:val="num" w:pos="720"/>
        </w:tabs>
        <w:ind w:left="0" w:firstLine="0"/>
      </w:pPr>
      <w:rPr>
        <w:rFonts w:ascii="Times New Roman" w:hAnsi="Times New Roman" w:hint="default"/>
        <w:b w:val="0"/>
        <w:i w:val="0"/>
        <w:color w:val="auto"/>
        <w:sz w:val="18"/>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3"/>
  </w:num>
  <w:num w:numId="4">
    <w:abstractNumId w:val="5"/>
  </w:num>
  <w:num w:numId="5">
    <w:abstractNumId w:val="14"/>
  </w:num>
  <w:num w:numId="6">
    <w:abstractNumId w:val="3"/>
  </w:num>
  <w:num w:numId="7">
    <w:abstractNumId w:val="2"/>
  </w:num>
  <w:num w:numId="8">
    <w:abstractNumId w:val="7"/>
  </w:num>
  <w:num w:numId="9">
    <w:abstractNumId w:val="0"/>
  </w:num>
  <w:num w:numId="10">
    <w:abstractNumId w:val="6"/>
  </w:num>
  <w:num w:numId="11">
    <w:abstractNumId w:val="12"/>
  </w:num>
  <w:num w:numId="12">
    <w:abstractNumId w:val="4"/>
  </w:num>
  <w:num w:numId="13">
    <w:abstractNumId w:val="16"/>
  </w:num>
  <w:num w:numId="14">
    <w:abstractNumId w:val="10"/>
  </w:num>
  <w:num w:numId="15">
    <w:abstractNumId w:val="9"/>
  </w:num>
  <w:num w:numId="16">
    <w:abstractNumId w:val="11"/>
  </w:num>
  <w:num w:numId="17">
    <w:abstractNumId w:val="15"/>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QCcUPyYC2hMrJEZMONva20ZfBoxGQ52ikyHoyKf6s0KT+39BbF6XnyzupsO5RWL2+bSgPzUuhUncscRs5s59Q==" w:salt="XoYfWFaKqLYpbd0YYYY+4w=="/>
  <w:defaultTabStop w:val="720"/>
  <w:hyphenationZone w:val="357"/>
  <w:doNotHyphenateCaps/>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EC"/>
    <w:rsid w:val="0000112A"/>
    <w:rsid w:val="000051D1"/>
    <w:rsid w:val="0000676D"/>
    <w:rsid w:val="00010AFB"/>
    <w:rsid w:val="00012DEE"/>
    <w:rsid w:val="00021AB0"/>
    <w:rsid w:val="000276B7"/>
    <w:rsid w:val="0003132C"/>
    <w:rsid w:val="00032154"/>
    <w:rsid w:val="00037F5A"/>
    <w:rsid w:val="00044DE2"/>
    <w:rsid w:val="00051ABB"/>
    <w:rsid w:val="00052AD2"/>
    <w:rsid w:val="0005439C"/>
    <w:rsid w:val="00056582"/>
    <w:rsid w:val="00070A30"/>
    <w:rsid w:val="00070DC6"/>
    <w:rsid w:val="00071551"/>
    <w:rsid w:val="00071FC2"/>
    <w:rsid w:val="0007650C"/>
    <w:rsid w:val="00077D18"/>
    <w:rsid w:val="00085A50"/>
    <w:rsid w:val="00085F84"/>
    <w:rsid w:val="00087E10"/>
    <w:rsid w:val="00090536"/>
    <w:rsid w:val="00094EC1"/>
    <w:rsid w:val="000A3DA3"/>
    <w:rsid w:val="000B2257"/>
    <w:rsid w:val="000C28F2"/>
    <w:rsid w:val="000E04B1"/>
    <w:rsid w:val="000E6E39"/>
    <w:rsid w:val="000F44B7"/>
    <w:rsid w:val="000F4791"/>
    <w:rsid w:val="00102FE0"/>
    <w:rsid w:val="0010309B"/>
    <w:rsid w:val="0010376D"/>
    <w:rsid w:val="00112D73"/>
    <w:rsid w:val="0011426B"/>
    <w:rsid w:val="00120E0F"/>
    <w:rsid w:val="00131766"/>
    <w:rsid w:val="00136E01"/>
    <w:rsid w:val="00142E60"/>
    <w:rsid w:val="00143C40"/>
    <w:rsid w:val="00144843"/>
    <w:rsid w:val="001457F8"/>
    <w:rsid w:val="0015479A"/>
    <w:rsid w:val="001568FC"/>
    <w:rsid w:val="001570E1"/>
    <w:rsid w:val="0017088A"/>
    <w:rsid w:val="00180B1B"/>
    <w:rsid w:val="00184C6E"/>
    <w:rsid w:val="001858D0"/>
    <w:rsid w:val="00185D06"/>
    <w:rsid w:val="00185E94"/>
    <w:rsid w:val="00187081"/>
    <w:rsid w:val="00187811"/>
    <w:rsid w:val="00191424"/>
    <w:rsid w:val="001936B0"/>
    <w:rsid w:val="001A0959"/>
    <w:rsid w:val="001B39F9"/>
    <w:rsid w:val="001C3E1E"/>
    <w:rsid w:val="001C4608"/>
    <w:rsid w:val="001C4F52"/>
    <w:rsid w:val="001C5956"/>
    <w:rsid w:val="001C7227"/>
    <w:rsid w:val="001C7356"/>
    <w:rsid w:val="001D6479"/>
    <w:rsid w:val="001D6C04"/>
    <w:rsid w:val="001E0C64"/>
    <w:rsid w:val="001F41FA"/>
    <w:rsid w:val="001F4A44"/>
    <w:rsid w:val="001F4ABF"/>
    <w:rsid w:val="00201F8E"/>
    <w:rsid w:val="00206F0F"/>
    <w:rsid w:val="00211202"/>
    <w:rsid w:val="00211210"/>
    <w:rsid w:val="0021556C"/>
    <w:rsid w:val="0022315E"/>
    <w:rsid w:val="00223845"/>
    <w:rsid w:val="00232370"/>
    <w:rsid w:val="00236451"/>
    <w:rsid w:val="00237551"/>
    <w:rsid w:val="002439E5"/>
    <w:rsid w:val="002467D5"/>
    <w:rsid w:val="002500BD"/>
    <w:rsid w:val="00254954"/>
    <w:rsid w:val="0025657D"/>
    <w:rsid w:val="00257F1B"/>
    <w:rsid w:val="002611CD"/>
    <w:rsid w:val="00262FEB"/>
    <w:rsid w:val="00270207"/>
    <w:rsid w:val="00271F20"/>
    <w:rsid w:val="0027269C"/>
    <w:rsid w:val="00274E59"/>
    <w:rsid w:val="00280928"/>
    <w:rsid w:val="00283521"/>
    <w:rsid w:val="002A479E"/>
    <w:rsid w:val="002A5EA8"/>
    <w:rsid w:val="002A6BB9"/>
    <w:rsid w:val="002A70E5"/>
    <w:rsid w:val="002B60AE"/>
    <w:rsid w:val="002C1E61"/>
    <w:rsid w:val="002C4BAF"/>
    <w:rsid w:val="002D4EF4"/>
    <w:rsid w:val="002D7533"/>
    <w:rsid w:val="002E4524"/>
    <w:rsid w:val="002E5270"/>
    <w:rsid w:val="002E786E"/>
    <w:rsid w:val="002F2F8D"/>
    <w:rsid w:val="002F7069"/>
    <w:rsid w:val="003015B4"/>
    <w:rsid w:val="003025C4"/>
    <w:rsid w:val="00304346"/>
    <w:rsid w:val="0032035C"/>
    <w:rsid w:val="00322B0B"/>
    <w:rsid w:val="0032334E"/>
    <w:rsid w:val="003266DA"/>
    <w:rsid w:val="00327ABE"/>
    <w:rsid w:val="00331E44"/>
    <w:rsid w:val="00335395"/>
    <w:rsid w:val="00344CC1"/>
    <w:rsid w:val="003572ED"/>
    <w:rsid w:val="00362954"/>
    <w:rsid w:val="0036403C"/>
    <w:rsid w:val="00366106"/>
    <w:rsid w:val="00367E93"/>
    <w:rsid w:val="00383D5A"/>
    <w:rsid w:val="0038623D"/>
    <w:rsid w:val="00393D93"/>
    <w:rsid w:val="003946CD"/>
    <w:rsid w:val="00397D72"/>
    <w:rsid w:val="003A0B71"/>
    <w:rsid w:val="003B1CF8"/>
    <w:rsid w:val="003B4C64"/>
    <w:rsid w:val="003B7827"/>
    <w:rsid w:val="003C311F"/>
    <w:rsid w:val="003C5008"/>
    <w:rsid w:val="003C6E3D"/>
    <w:rsid w:val="003C7B8C"/>
    <w:rsid w:val="003D7002"/>
    <w:rsid w:val="003E2181"/>
    <w:rsid w:val="003E79EB"/>
    <w:rsid w:val="003F2A13"/>
    <w:rsid w:val="003F4317"/>
    <w:rsid w:val="003F5A7D"/>
    <w:rsid w:val="004016E7"/>
    <w:rsid w:val="004020AF"/>
    <w:rsid w:val="00407C57"/>
    <w:rsid w:val="00417C8D"/>
    <w:rsid w:val="00424402"/>
    <w:rsid w:val="00437EA8"/>
    <w:rsid w:val="004433D8"/>
    <w:rsid w:val="004523C7"/>
    <w:rsid w:val="0045470E"/>
    <w:rsid w:val="00460A3E"/>
    <w:rsid w:val="00460EA3"/>
    <w:rsid w:val="00465291"/>
    <w:rsid w:val="0046686B"/>
    <w:rsid w:val="00476603"/>
    <w:rsid w:val="00480868"/>
    <w:rsid w:val="004816F1"/>
    <w:rsid w:val="00481E15"/>
    <w:rsid w:val="00483CCF"/>
    <w:rsid w:val="00485958"/>
    <w:rsid w:val="004864D5"/>
    <w:rsid w:val="00486985"/>
    <w:rsid w:val="00492C2F"/>
    <w:rsid w:val="00492FF7"/>
    <w:rsid w:val="00494CD7"/>
    <w:rsid w:val="004A3886"/>
    <w:rsid w:val="004B2925"/>
    <w:rsid w:val="004B33A6"/>
    <w:rsid w:val="004B4969"/>
    <w:rsid w:val="004B7074"/>
    <w:rsid w:val="004C5476"/>
    <w:rsid w:val="004D0C3F"/>
    <w:rsid w:val="004D11A0"/>
    <w:rsid w:val="004D130E"/>
    <w:rsid w:val="004E061E"/>
    <w:rsid w:val="004E6618"/>
    <w:rsid w:val="004F2757"/>
    <w:rsid w:val="00513DEB"/>
    <w:rsid w:val="0051507D"/>
    <w:rsid w:val="00523DF5"/>
    <w:rsid w:val="00525F83"/>
    <w:rsid w:val="00535E9C"/>
    <w:rsid w:val="005419F2"/>
    <w:rsid w:val="005421FB"/>
    <w:rsid w:val="00545F5A"/>
    <w:rsid w:val="005654C5"/>
    <w:rsid w:val="00565ACF"/>
    <w:rsid w:val="00573F6C"/>
    <w:rsid w:val="00593247"/>
    <w:rsid w:val="005A04AE"/>
    <w:rsid w:val="005A0A56"/>
    <w:rsid w:val="005A7F04"/>
    <w:rsid w:val="005B6A85"/>
    <w:rsid w:val="005C21DC"/>
    <w:rsid w:val="005C324D"/>
    <w:rsid w:val="005C3E6F"/>
    <w:rsid w:val="005D2792"/>
    <w:rsid w:val="005D5470"/>
    <w:rsid w:val="005E2F53"/>
    <w:rsid w:val="005E54A9"/>
    <w:rsid w:val="005E76B0"/>
    <w:rsid w:val="005F2432"/>
    <w:rsid w:val="005F25B4"/>
    <w:rsid w:val="005F49E5"/>
    <w:rsid w:val="005F73F4"/>
    <w:rsid w:val="006008B7"/>
    <w:rsid w:val="006071A4"/>
    <w:rsid w:val="00611164"/>
    <w:rsid w:val="006174C0"/>
    <w:rsid w:val="00636F23"/>
    <w:rsid w:val="00650644"/>
    <w:rsid w:val="006568F8"/>
    <w:rsid w:val="00660C35"/>
    <w:rsid w:val="00663960"/>
    <w:rsid w:val="00664CDB"/>
    <w:rsid w:val="00672786"/>
    <w:rsid w:val="00672A74"/>
    <w:rsid w:val="00674572"/>
    <w:rsid w:val="006770AB"/>
    <w:rsid w:val="00685ACD"/>
    <w:rsid w:val="00685F81"/>
    <w:rsid w:val="006904F3"/>
    <w:rsid w:val="00691067"/>
    <w:rsid w:val="006A57DF"/>
    <w:rsid w:val="006B2075"/>
    <w:rsid w:val="006B5486"/>
    <w:rsid w:val="006C1F99"/>
    <w:rsid w:val="006D1959"/>
    <w:rsid w:val="006D7B1D"/>
    <w:rsid w:val="006E07C9"/>
    <w:rsid w:val="006E659F"/>
    <w:rsid w:val="006E7715"/>
    <w:rsid w:val="006F1DF2"/>
    <w:rsid w:val="006F5597"/>
    <w:rsid w:val="00702697"/>
    <w:rsid w:val="0071329D"/>
    <w:rsid w:val="00716B2E"/>
    <w:rsid w:val="0072013A"/>
    <w:rsid w:val="00725649"/>
    <w:rsid w:val="00735F2C"/>
    <w:rsid w:val="007444F4"/>
    <w:rsid w:val="00754558"/>
    <w:rsid w:val="00762C94"/>
    <w:rsid w:val="00771208"/>
    <w:rsid w:val="00774AB5"/>
    <w:rsid w:val="00776984"/>
    <w:rsid w:val="00783ECD"/>
    <w:rsid w:val="007876C2"/>
    <w:rsid w:val="00794455"/>
    <w:rsid w:val="00797069"/>
    <w:rsid w:val="007A028E"/>
    <w:rsid w:val="007A3C87"/>
    <w:rsid w:val="007B4E7D"/>
    <w:rsid w:val="007C3646"/>
    <w:rsid w:val="007C3A00"/>
    <w:rsid w:val="007C47B5"/>
    <w:rsid w:val="007C4874"/>
    <w:rsid w:val="007C4976"/>
    <w:rsid w:val="007C529F"/>
    <w:rsid w:val="007D18AC"/>
    <w:rsid w:val="007D2AA3"/>
    <w:rsid w:val="007E0F0D"/>
    <w:rsid w:val="007E7CEC"/>
    <w:rsid w:val="007F617B"/>
    <w:rsid w:val="00800552"/>
    <w:rsid w:val="00800886"/>
    <w:rsid w:val="008060C8"/>
    <w:rsid w:val="008153F5"/>
    <w:rsid w:val="00820064"/>
    <w:rsid w:val="00826A2E"/>
    <w:rsid w:val="00826B37"/>
    <w:rsid w:val="00827714"/>
    <w:rsid w:val="0083494F"/>
    <w:rsid w:val="008408B5"/>
    <w:rsid w:val="008651E3"/>
    <w:rsid w:val="00881BB1"/>
    <w:rsid w:val="00883EF4"/>
    <w:rsid w:val="008846FD"/>
    <w:rsid w:val="0088543A"/>
    <w:rsid w:val="008A1F3D"/>
    <w:rsid w:val="008A5AE8"/>
    <w:rsid w:val="008A6069"/>
    <w:rsid w:val="008B0571"/>
    <w:rsid w:val="008B2C0C"/>
    <w:rsid w:val="008B75CD"/>
    <w:rsid w:val="008C2694"/>
    <w:rsid w:val="008C4159"/>
    <w:rsid w:val="008C4966"/>
    <w:rsid w:val="008C6D8F"/>
    <w:rsid w:val="008D6234"/>
    <w:rsid w:val="008E25A3"/>
    <w:rsid w:val="008E57E9"/>
    <w:rsid w:val="008F61C8"/>
    <w:rsid w:val="008F6535"/>
    <w:rsid w:val="00900538"/>
    <w:rsid w:val="00900B9A"/>
    <w:rsid w:val="00907718"/>
    <w:rsid w:val="009077E8"/>
    <w:rsid w:val="00911562"/>
    <w:rsid w:val="009115D7"/>
    <w:rsid w:val="009140F1"/>
    <w:rsid w:val="00916048"/>
    <w:rsid w:val="00924D2E"/>
    <w:rsid w:val="00925CF9"/>
    <w:rsid w:val="009266E8"/>
    <w:rsid w:val="00926DC8"/>
    <w:rsid w:val="009272A0"/>
    <w:rsid w:val="009301A2"/>
    <w:rsid w:val="00934862"/>
    <w:rsid w:val="00935E2B"/>
    <w:rsid w:val="00950416"/>
    <w:rsid w:val="00952207"/>
    <w:rsid w:val="009522CB"/>
    <w:rsid w:val="00954C3F"/>
    <w:rsid w:val="0096079D"/>
    <w:rsid w:val="00960C22"/>
    <w:rsid w:val="009624B2"/>
    <w:rsid w:val="00962823"/>
    <w:rsid w:val="00971EBB"/>
    <w:rsid w:val="009739FF"/>
    <w:rsid w:val="0098010D"/>
    <w:rsid w:val="00985342"/>
    <w:rsid w:val="00985B67"/>
    <w:rsid w:val="00987997"/>
    <w:rsid w:val="009A0F73"/>
    <w:rsid w:val="009A3392"/>
    <w:rsid w:val="009A3886"/>
    <w:rsid w:val="009A3A10"/>
    <w:rsid w:val="009A4D66"/>
    <w:rsid w:val="009B09F3"/>
    <w:rsid w:val="009B265B"/>
    <w:rsid w:val="009B433F"/>
    <w:rsid w:val="009C77DF"/>
    <w:rsid w:val="009D4709"/>
    <w:rsid w:val="009D58C9"/>
    <w:rsid w:val="009D6F96"/>
    <w:rsid w:val="009D7111"/>
    <w:rsid w:val="009E0E80"/>
    <w:rsid w:val="009E5D08"/>
    <w:rsid w:val="009E6B05"/>
    <w:rsid w:val="009F0750"/>
    <w:rsid w:val="00A06DD7"/>
    <w:rsid w:val="00A13277"/>
    <w:rsid w:val="00A16346"/>
    <w:rsid w:val="00A16662"/>
    <w:rsid w:val="00A309AF"/>
    <w:rsid w:val="00A33B12"/>
    <w:rsid w:val="00A3458E"/>
    <w:rsid w:val="00A350EA"/>
    <w:rsid w:val="00A36673"/>
    <w:rsid w:val="00A41C07"/>
    <w:rsid w:val="00A42735"/>
    <w:rsid w:val="00A52C2E"/>
    <w:rsid w:val="00A57BE6"/>
    <w:rsid w:val="00A62836"/>
    <w:rsid w:val="00A62AAA"/>
    <w:rsid w:val="00A64418"/>
    <w:rsid w:val="00A719BA"/>
    <w:rsid w:val="00A7302D"/>
    <w:rsid w:val="00A82E76"/>
    <w:rsid w:val="00A863EC"/>
    <w:rsid w:val="00A969B9"/>
    <w:rsid w:val="00A977C9"/>
    <w:rsid w:val="00AB0AB6"/>
    <w:rsid w:val="00AB482E"/>
    <w:rsid w:val="00AC6638"/>
    <w:rsid w:val="00AC702C"/>
    <w:rsid w:val="00AD2422"/>
    <w:rsid w:val="00AE14E1"/>
    <w:rsid w:val="00AE6D63"/>
    <w:rsid w:val="00AF3C17"/>
    <w:rsid w:val="00AF5EE5"/>
    <w:rsid w:val="00AF6781"/>
    <w:rsid w:val="00B0155D"/>
    <w:rsid w:val="00B02DA0"/>
    <w:rsid w:val="00B0348B"/>
    <w:rsid w:val="00B04D54"/>
    <w:rsid w:val="00B17C2F"/>
    <w:rsid w:val="00B204EA"/>
    <w:rsid w:val="00B223EA"/>
    <w:rsid w:val="00B2432D"/>
    <w:rsid w:val="00B31428"/>
    <w:rsid w:val="00B4021B"/>
    <w:rsid w:val="00B402C5"/>
    <w:rsid w:val="00B50907"/>
    <w:rsid w:val="00B50BA7"/>
    <w:rsid w:val="00B57F60"/>
    <w:rsid w:val="00B6077F"/>
    <w:rsid w:val="00B63333"/>
    <w:rsid w:val="00B64FC3"/>
    <w:rsid w:val="00B714AC"/>
    <w:rsid w:val="00B74DA3"/>
    <w:rsid w:val="00B76D90"/>
    <w:rsid w:val="00B776DC"/>
    <w:rsid w:val="00B845C9"/>
    <w:rsid w:val="00B85442"/>
    <w:rsid w:val="00B868AC"/>
    <w:rsid w:val="00BA0FE4"/>
    <w:rsid w:val="00BA1B7B"/>
    <w:rsid w:val="00BA3279"/>
    <w:rsid w:val="00BA3C85"/>
    <w:rsid w:val="00BB2BB8"/>
    <w:rsid w:val="00BB7092"/>
    <w:rsid w:val="00BC0E75"/>
    <w:rsid w:val="00BC52DB"/>
    <w:rsid w:val="00BD0F54"/>
    <w:rsid w:val="00BD545D"/>
    <w:rsid w:val="00BD5A19"/>
    <w:rsid w:val="00BE470A"/>
    <w:rsid w:val="00BE66C7"/>
    <w:rsid w:val="00BF5C61"/>
    <w:rsid w:val="00C03AFF"/>
    <w:rsid w:val="00C125F4"/>
    <w:rsid w:val="00C13A12"/>
    <w:rsid w:val="00C233BA"/>
    <w:rsid w:val="00C238DE"/>
    <w:rsid w:val="00C33655"/>
    <w:rsid w:val="00C477C8"/>
    <w:rsid w:val="00C515D4"/>
    <w:rsid w:val="00C523BD"/>
    <w:rsid w:val="00C530A9"/>
    <w:rsid w:val="00C56E64"/>
    <w:rsid w:val="00C60ECA"/>
    <w:rsid w:val="00C61353"/>
    <w:rsid w:val="00C73787"/>
    <w:rsid w:val="00C75569"/>
    <w:rsid w:val="00C75760"/>
    <w:rsid w:val="00C808F2"/>
    <w:rsid w:val="00C834F4"/>
    <w:rsid w:val="00C955ED"/>
    <w:rsid w:val="00C960DF"/>
    <w:rsid w:val="00C961DB"/>
    <w:rsid w:val="00C9666E"/>
    <w:rsid w:val="00CA1C2A"/>
    <w:rsid w:val="00CA7A2E"/>
    <w:rsid w:val="00CB1945"/>
    <w:rsid w:val="00CB387B"/>
    <w:rsid w:val="00CB4611"/>
    <w:rsid w:val="00CB472F"/>
    <w:rsid w:val="00CB4EFE"/>
    <w:rsid w:val="00CC45E0"/>
    <w:rsid w:val="00CD1CC2"/>
    <w:rsid w:val="00CD275D"/>
    <w:rsid w:val="00CD3EEB"/>
    <w:rsid w:val="00CD6F62"/>
    <w:rsid w:val="00CE0E9C"/>
    <w:rsid w:val="00CE3CF1"/>
    <w:rsid w:val="00CE6A4A"/>
    <w:rsid w:val="00CF06B2"/>
    <w:rsid w:val="00D1547B"/>
    <w:rsid w:val="00D16325"/>
    <w:rsid w:val="00D16A1D"/>
    <w:rsid w:val="00D201B4"/>
    <w:rsid w:val="00D210B6"/>
    <w:rsid w:val="00D256C9"/>
    <w:rsid w:val="00D337EA"/>
    <w:rsid w:val="00D35125"/>
    <w:rsid w:val="00D35981"/>
    <w:rsid w:val="00D36AE3"/>
    <w:rsid w:val="00D52BDA"/>
    <w:rsid w:val="00D53C64"/>
    <w:rsid w:val="00D54D86"/>
    <w:rsid w:val="00D566CE"/>
    <w:rsid w:val="00D60E74"/>
    <w:rsid w:val="00D60FDD"/>
    <w:rsid w:val="00D6123B"/>
    <w:rsid w:val="00D64087"/>
    <w:rsid w:val="00D662AA"/>
    <w:rsid w:val="00D662F9"/>
    <w:rsid w:val="00D673B1"/>
    <w:rsid w:val="00D7597E"/>
    <w:rsid w:val="00D77B15"/>
    <w:rsid w:val="00D77C99"/>
    <w:rsid w:val="00D802F7"/>
    <w:rsid w:val="00D837E1"/>
    <w:rsid w:val="00D85977"/>
    <w:rsid w:val="00D924C6"/>
    <w:rsid w:val="00D9775B"/>
    <w:rsid w:val="00D97A19"/>
    <w:rsid w:val="00D97DC4"/>
    <w:rsid w:val="00DA2840"/>
    <w:rsid w:val="00DB024D"/>
    <w:rsid w:val="00DC69B2"/>
    <w:rsid w:val="00DD73DB"/>
    <w:rsid w:val="00DE0381"/>
    <w:rsid w:val="00DE7573"/>
    <w:rsid w:val="00DF0099"/>
    <w:rsid w:val="00DF208E"/>
    <w:rsid w:val="00DF29F9"/>
    <w:rsid w:val="00DF2D10"/>
    <w:rsid w:val="00DF5973"/>
    <w:rsid w:val="00E06844"/>
    <w:rsid w:val="00E06D1C"/>
    <w:rsid w:val="00E24A0D"/>
    <w:rsid w:val="00E274AB"/>
    <w:rsid w:val="00E34C28"/>
    <w:rsid w:val="00E403D9"/>
    <w:rsid w:val="00E403E7"/>
    <w:rsid w:val="00E51087"/>
    <w:rsid w:val="00E5453F"/>
    <w:rsid w:val="00E54A11"/>
    <w:rsid w:val="00E55B5A"/>
    <w:rsid w:val="00E7394D"/>
    <w:rsid w:val="00E773CB"/>
    <w:rsid w:val="00E77F60"/>
    <w:rsid w:val="00E87192"/>
    <w:rsid w:val="00E907F6"/>
    <w:rsid w:val="00E952BF"/>
    <w:rsid w:val="00EA0BAF"/>
    <w:rsid w:val="00EA1017"/>
    <w:rsid w:val="00EA2582"/>
    <w:rsid w:val="00EB09F9"/>
    <w:rsid w:val="00EB198B"/>
    <w:rsid w:val="00EB25A4"/>
    <w:rsid w:val="00EB72CC"/>
    <w:rsid w:val="00EC7CD3"/>
    <w:rsid w:val="00ED19EF"/>
    <w:rsid w:val="00ED4FE5"/>
    <w:rsid w:val="00EE042C"/>
    <w:rsid w:val="00EE5D44"/>
    <w:rsid w:val="00EF13FF"/>
    <w:rsid w:val="00EF7B86"/>
    <w:rsid w:val="00F01FF0"/>
    <w:rsid w:val="00F030A8"/>
    <w:rsid w:val="00F034A4"/>
    <w:rsid w:val="00F04828"/>
    <w:rsid w:val="00F07A3A"/>
    <w:rsid w:val="00F138AC"/>
    <w:rsid w:val="00F20FD3"/>
    <w:rsid w:val="00F219A1"/>
    <w:rsid w:val="00F27EC1"/>
    <w:rsid w:val="00F33580"/>
    <w:rsid w:val="00F42B16"/>
    <w:rsid w:val="00F43999"/>
    <w:rsid w:val="00F47211"/>
    <w:rsid w:val="00F60D51"/>
    <w:rsid w:val="00F6527D"/>
    <w:rsid w:val="00F70F6F"/>
    <w:rsid w:val="00F7137D"/>
    <w:rsid w:val="00F727C4"/>
    <w:rsid w:val="00F7285B"/>
    <w:rsid w:val="00F73A32"/>
    <w:rsid w:val="00F805D9"/>
    <w:rsid w:val="00F8113D"/>
    <w:rsid w:val="00F8284B"/>
    <w:rsid w:val="00F82F07"/>
    <w:rsid w:val="00F87DC6"/>
    <w:rsid w:val="00F91191"/>
    <w:rsid w:val="00F96E12"/>
    <w:rsid w:val="00F97822"/>
    <w:rsid w:val="00FA11B2"/>
    <w:rsid w:val="00FA3862"/>
    <w:rsid w:val="00FA67FE"/>
    <w:rsid w:val="00FA76BC"/>
    <w:rsid w:val="00FB551A"/>
    <w:rsid w:val="00FB786F"/>
    <w:rsid w:val="00FC3541"/>
    <w:rsid w:val="00FC72B6"/>
    <w:rsid w:val="00FD228B"/>
    <w:rsid w:val="00FD268D"/>
    <w:rsid w:val="00FD7C61"/>
    <w:rsid w:val="00FF5903"/>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8F67B"/>
  <w15:chartTrackingRefBased/>
  <w15:docId w15:val="{5BBCF5FE-F436-4D4E-9483-DC353804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C3E6F"/>
    <w:pPr>
      <w:ind w:firstLine="720"/>
    </w:pPr>
    <w:rPr>
      <w:sz w:val="24"/>
    </w:rPr>
  </w:style>
  <w:style w:type="paragraph" w:styleId="1">
    <w:name w:val="heading 1"/>
    <w:basedOn w:val="a0"/>
    <w:next w:val="a0"/>
    <w:link w:val="10"/>
    <w:uiPriority w:val="9"/>
    <w:qFormat/>
    <w:rsid w:val="008060C8"/>
    <w:pPr>
      <w:keepNext/>
      <w:ind w:firstLine="0"/>
      <w:jc w:val="center"/>
      <w:outlineLvl w:val="0"/>
    </w:pPr>
    <w:rPr>
      <w:rFonts w:ascii="Arial" w:hAnsi="Arial" w:cs="Arial"/>
      <w:b/>
      <w:bCs/>
      <w:sz w:val="16"/>
      <w:szCs w:val="24"/>
      <w:lang w:val="en-GB" w:eastAsia="en-US"/>
    </w:rPr>
  </w:style>
  <w:style w:type="paragraph" w:styleId="3">
    <w:name w:val="heading 3"/>
    <w:basedOn w:val="a0"/>
    <w:next w:val="a0"/>
    <w:link w:val="30"/>
    <w:semiHidden/>
    <w:unhideWhenUsed/>
    <w:qFormat/>
    <w:rsid w:val="008B2C0C"/>
    <w:pPr>
      <w:keepNext/>
      <w:autoSpaceDE w:val="0"/>
      <w:autoSpaceDN w:val="0"/>
      <w:spacing w:before="240" w:after="60"/>
      <w:ind w:firstLine="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47B5"/>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2A70E5"/>
    <w:rPr>
      <w:rFonts w:ascii="Tahoma" w:hAnsi="Tahoma" w:cs="Tahoma"/>
      <w:sz w:val="16"/>
      <w:szCs w:val="16"/>
    </w:rPr>
  </w:style>
  <w:style w:type="paragraph" w:styleId="a7">
    <w:name w:val="header"/>
    <w:basedOn w:val="a0"/>
    <w:link w:val="a8"/>
    <w:uiPriority w:val="99"/>
    <w:rsid w:val="0025657D"/>
    <w:pPr>
      <w:tabs>
        <w:tab w:val="center" w:pos="4677"/>
        <w:tab w:val="right" w:pos="9355"/>
      </w:tabs>
    </w:pPr>
    <w:rPr>
      <w:lang w:val="x-none" w:eastAsia="x-none"/>
    </w:rPr>
  </w:style>
  <w:style w:type="character" w:styleId="a9">
    <w:name w:val="page number"/>
    <w:basedOn w:val="a1"/>
    <w:rsid w:val="0025657D"/>
  </w:style>
  <w:style w:type="paragraph" w:styleId="aa">
    <w:name w:val="footer"/>
    <w:basedOn w:val="a0"/>
    <w:link w:val="ab"/>
    <w:uiPriority w:val="99"/>
    <w:rsid w:val="00DF5973"/>
    <w:pPr>
      <w:tabs>
        <w:tab w:val="center" w:pos="4677"/>
        <w:tab w:val="right" w:pos="9355"/>
      </w:tabs>
    </w:pPr>
    <w:rPr>
      <w:lang w:val="x-none" w:eastAsia="x-none"/>
    </w:rPr>
  </w:style>
  <w:style w:type="character" w:customStyle="1" w:styleId="ab">
    <w:name w:val="Нижний колонтитул Знак"/>
    <w:link w:val="aa"/>
    <w:uiPriority w:val="99"/>
    <w:rsid w:val="00DF5973"/>
    <w:rPr>
      <w:sz w:val="24"/>
    </w:rPr>
  </w:style>
  <w:style w:type="character" w:customStyle="1" w:styleId="a8">
    <w:name w:val="Верхний колонтитул Знак"/>
    <w:link w:val="a7"/>
    <w:uiPriority w:val="99"/>
    <w:rsid w:val="00DF5973"/>
    <w:rPr>
      <w:sz w:val="24"/>
    </w:rPr>
  </w:style>
  <w:style w:type="character" w:styleId="ac">
    <w:name w:val="Hyperlink"/>
    <w:uiPriority w:val="99"/>
    <w:rsid w:val="00900B9A"/>
    <w:rPr>
      <w:color w:val="0000FF"/>
      <w:u w:val="single"/>
    </w:rPr>
  </w:style>
  <w:style w:type="character" w:customStyle="1" w:styleId="10">
    <w:name w:val="Заголовок 1 Знак"/>
    <w:link w:val="1"/>
    <w:uiPriority w:val="9"/>
    <w:rsid w:val="008060C8"/>
    <w:rPr>
      <w:rFonts w:ascii="Arial" w:hAnsi="Arial" w:cs="Arial"/>
      <w:b/>
      <w:bCs/>
      <w:sz w:val="16"/>
      <w:szCs w:val="24"/>
      <w:lang w:val="en-GB" w:eastAsia="en-US"/>
    </w:rPr>
  </w:style>
  <w:style w:type="paragraph" w:styleId="ad">
    <w:name w:val="List Paragraph"/>
    <w:basedOn w:val="a0"/>
    <w:uiPriority w:val="34"/>
    <w:qFormat/>
    <w:rsid w:val="008060C8"/>
    <w:pPr>
      <w:ind w:left="720"/>
      <w:contextualSpacing/>
    </w:pPr>
  </w:style>
  <w:style w:type="character" w:customStyle="1" w:styleId="FontStyle86">
    <w:name w:val="Font Style86"/>
    <w:rsid w:val="000A3DA3"/>
    <w:rPr>
      <w:rFonts w:ascii="Times New Roman" w:hAnsi="Times New Roman" w:cs="Times New Roman"/>
      <w:sz w:val="26"/>
      <w:szCs w:val="26"/>
    </w:rPr>
  </w:style>
  <w:style w:type="paragraph" w:customStyle="1" w:styleId="Style40">
    <w:name w:val="Style40"/>
    <w:basedOn w:val="a0"/>
    <w:rsid w:val="002F2F8D"/>
    <w:pPr>
      <w:widowControl w:val="0"/>
      <w:autoSpaceDE w:val="0"/>
      <w:autoSpaceDN w:val="0"/>
      <w:adjustRightInd w:val="0"/>
      <w:spacing w:line="322" w:lineRule="exact"/>
      <w:ind w:firstLine="0"/>
    </w:pPr>
    <w:rPr>
      <w:szCs w:val="24"/>
    </w:rPr>
  </w:style>
  <w:style w:type="paragraph" w:customStyle="1" w:styleId="Style8">
    <w:name w:val="Style8"/>
    <w:basedOn w:val="a0"/>
    <w:rsid w:val="002F2F8D"/>
    <w:pPr>
      <w:widowControl w:val="0"/>
      <w:autoSpaceDE w:val="0"/>
      <w:autoSpaceDN w:val="0"/>
      <w:adjustRightInd w:val="0"/>
      <w:spacing w:line="331" w:lineRule="exact"/>
      <w:ind w:firstLine="739"/>
      <w:jc w:val="both"/>
    </w:pPr>
    <w:rPr>
      <w:szCs w:val="24"/>
    </w:rPr>
  </w:style>
  <w:style w:type="paragraph" w:styleId="2">
    <w:name w:val="Body Text 2"/>
    <w:basedOn w:val="a0"/>
    <w:link w:val="20"/>
    <w:uiPriority w:val="99"/>
    <w:rsid w:val="007444F4"/>
    <w:pPr>
      <w:spacing w:after="120" w:line="480" w:lineRule="auto"/>
    </w:pPr>
  </w:style>
  <w:style w:type="character" w:customStyle="1" w:styleId="20">
    <w:name w:val="Основной текст 2 Знак"/>
    <w:link w:val="2"/>
    <w:uiPriority w:val="99"/>
    <w:rsid w:val="007444F4"/>
    <w:rPr>
      <w:sz w:val="24"/>
    </w:rPr>
  </w:style>
  <w:style w:type="character" w:styleId="ae">
    <w:name w:val="annotation reference"/>
    <w:rsid w:val="0021556C"/>
    <w:rPr>
      <w:sz w:val="16"/>
      <w:szCs w:val="16"/>
    </w:rPr>
  </w:style>
  <w:style w:type="paragraph" w:styleId="af">
    <w:name w:val="annotation text"/>
    <w:basedOn w:val="a0"/>
    <w:link w:val="af0"/>
    <w:rsid w:val="0021556C"/>
    <w:rPr>
      <w:sz w:val="20"/>
    </w:rPr>
  </w:style>
  <w:style w:type="character" w:customStyle="1" w:styleId="af0">
    <w:name w:val="Текст примечания Знак"/>
    <w:basedOn w:val="a1"/>
    <w:link w:val="af"/>
    <w:rsid w:val="0021556C"/>
  </w:style>
  <w:style w:type="paragraph" w:styleId="af1">
    <w:name w:val="annotation subject"/>
    <w:basedOn w:val="af"/>
    <w:next w:val="af"/>
    <w:link w:val="af2"/>
    <w:rsid w:val="0021556C"/>
    <w:rPr>
      <w:b/>
      <w:bCs/>
    </w:rPr>
  </w:style>
  <w:style w:type="character" w:customStyle="1" w:styleId="af2">
    <w:name w:val="Тема примечания Знак"/>
    <w:link w:val="af1"/>
    <w:rsid w:val="0021556C"/>
    <w:rPr>
      <w:b/>
      <w:bCs/>
    </w:rPr>
  </w:style>
  <w:style w:type="paragraph" w:styleId="af3">
    <w:name w:val="footnote text"/>
    <w:basedOn w:val="a0"/>
    <w:link w:val="af4"/>
    <w:rsid w:val="005419F2"/>
    <w:rPr>
      <w:sz w:val="20"/>
    </w:rPr>
  </w:style>
  <w:style w:type="character" w:customStyle="1" w:styleId="af4">
    <w:name w:val="Текст сноски Знак"/>
    <w:basedOn w:val="a1"/>
    <w:link w:val="af3"/>
    <w:rsid w:val="005419F2"/>
  </w:style>
  <w:style w:type="character" w:styleId="af5">
    <w:name w:val="footnote reference"/>
    <w:rsid w:val="005419F2"/>
    <w:rPr>
      <w:vertAlign w:val="superscript"/>
    </w:rPr>
  </w:style>
  <w:style w:type="paragraph" w:styleId="a">
    <w:name w:val="Subtitle"/>
    <w:basedOn w:val="a0"/>
    <w:next w:val="a0"/>
    <w:link w:val="af6"/>
    <w:qFormat/>
    <w:rsid w:val="00FC72B6"/>
    <w:pPr>
      <w:numPr>
        <w:numId w:val="8"/>
      </w:numPr>
      <w:tabs>
        <w:tab w:val="left" w:pos="964"/>
      </w:tabs>
      <w:autoSpaceDE w:val="0"/>
      <w:autoSpaceDN w:val="0"/>
      <w:spacing w:before="120" w:after="60"/>
      <w:jc w:val="center"/>
      <w:outlineLvl w:val="1"/>
    </w:pPr>
    <w:rPr>
      <w:b/>
      <w:szCs w:val="24"/>
    </w:rPr>
  </w:style>
  <w:style w:type="character" w:customStyle="1" w:styleId="af6">
    <w:name w:val="Подзаголовок Знак"/>
    <w:link w:val="a"/>
    <w:rsid w:val="00FC72B6"/>
    <w:rPr>
      <w:b/>
      <w:sz w:val="24"/>
      <w:szCs w:val="24"/>
    </w:rPr>
  </w:style>
  <w:style w:type="paragraph" w:styleId="af7">
    <w:name w:val="Body Text"/>
    <w:basedOn w:val="a0"/>
    <w:link w:val="af8"/>
    <w:uiPriority w:val="99"/>
    <w:rsid w:val="008B2C0C"/>
    <w:pPr>
      <w:spacing w:after="120"/>
    </w:pPr>
  </w:style>
  <w:style w:type="character" w:customStyle="1" w:styleId="af8">
    <w:name w:val="Основной текст Знак"/>
    <w:link w:val="af7"/>
    <w:uiPriority w:val="99"/>
    <w:rsid w:val="008B2C0C"/>
    <w:rPr>
      <w:sz w:val="24"/>
    </w:rPr>
  </w:style>
  <w:style w:type="character" w:customStyle="1" w:styleId="30">
    <w:name w:val="Заголовок 3 Знак"/>
    <w:link w:val="3"/>
    <w:semiHidden/>
    <w:rsid w:val="008B2C0C"/>
    <w:rPr>
      <w:rFonts w:ascii="Cambria" w:hAnsi="Cambria"/>
      <w:b/>
      <w:bCs/>
      <w:sz w:val="26"/>
      <w:szCs w:val="26"/>
    </w:rPr>
  </w:style>
  <w:style w:type="numbering" w:customStyle="1" w:styleId="12">
    <w:name w:val="Нет списка1"/>
    <w:next w:val="a3"/>
    <w:uiPriority w:val="99"/>
    <w:semiHidden/>
    <w:unhideWhenUsed/>
    <w:rsid w:val="008B2C0C"/>
  </w:style>
  <w:style w:type="paragraph" w:customStyle="1" w:styleId="13">
    <w:name w:val="Обычный1"/>
    <w:rsid w:val="008B2C0C"/>
    <w:pPr>
      <w:widowControl w:val="0"/>
    </w:pPr>
    <w:rPr>
      <w:lang w:val="de-DE" w:eastAsia="de-DE"/>
    </w:rPr>
  </w:style>
  <w:style w:type="paragraph" w:styleId="af9">
    <w:name w:val="List"/>
    <w:basedOn w:val="a0"/>
    <w:rsid w:val="008B2C0C"/>
    <w:pPr>
      <w:ind w:left="283" w:hanging="283"/>
    </w:pPr>
    <w:rPr>
      <w:sz w:val="20"/>
      <w:lang w:eastAsia="de-DE"/>
    </w:rPr>
  </w:style>
  <w:style w:type="paragraph" w:styleId="afa">
    <w:name w:val="Plain Text"/>
    <w:basedOn w:val="a0"/>
    <w:link w:val="afb"/>
    <w:uiPriority w:val="99"/>
    <w:rsid w:val="008B2C0C"/>
    <w:pPr>
      <w:ind w:firstLine="0"/>
    </w:pPr>
    <w:rPr>
      <w:rFonts w:ascii="Consolas" w:hAnsi="Consolas"/>
      <w:sz w:val="21"/>
      <w:szCs w:val="21"/>
      <w:lang w:eastAsia="de-DE"/>
    </w:rPr>
  </w:style>
  <w:style w:type="character" w:customStyle="1" w:styleId="afb">
    <w:name w:val="Текст Знак"/>
    <w:link w:val="afa"/>
    <w:uiPriority w:val="99"/>
    <w:rsid w:val="008B2C0C"/>
    <w:rPr>
      <w:rFonts w:ascii="Consolas" w:hAnsi="Consolas"/>
      <w:sz w:val="21"/>
      <w:szCs w:val="21"/>
      <w:lang w:eastAsia="de-DE"/>
    </w:rPr>
  </w:style>
  <w:style w:type="paragraph" w:customStyle="1" w:styleId="afc">
    <w:name w:val="ТЕКСТ"/>
    <w:basedOn w:val="af7"/>
    <w:uiPriority w:val="99"/>
    <w:rsid w:val="008B2C0C"/>
    <w:pPr>
      <w:tabs>
        <w:tab w:val="left" w:pos="300"/>
      </w:tabs>
      <w:spacing w:before="1" w:after="1" w:line="260" w:lineRule="atLeast"/>
      <w:ind w:left="1" w:right="1" w:firstLine="341"/>
      <w:jc w:val="both"/>
    </w:pPr>
    <w:rPr>
      <w:rFonts w:ascii="SchoolDL" w:hAnsi="SchoolDL" w:cs="SchoolDL"/>
      <w:sz w:val="22"/>
      <w:szCs w:val="22"/>
    </w:rPr>
  </w:style>
  <w:style w:type="paragraph" w:customStyle="1" w:styleId="11">
    <w:name w:val="Заголовок 11"/>
    <w:basedOn w:val="a0"/>
    <w:next w:val="a0"/>
    <w:rsid w:val="008B2C0C"/>
    <w:pPr>
      <w:keepNext/>
      <w:numPr>
        <w:numId w:val="12"/>
      </w:numPr>
      <w:spacing w:before="180" w:after="60"/>
      <w:jc w:val="center"/>
    </w:pPr>
    <w:rPr>
      <w:b/>
      <w:caps/>
      <w:kern w:val="28"/>
    </w:rPr>
  </w:style>
  <w:style w:type="paragraph" w:customStyle="1" w:styleId="ListNumber1">
    <w:name w:val="List Number1"/>
    <w:basedOn w:val="a0"/>
    <w:rsid w:val="008B2C0C"/>
    <w:pPr>
      <w:numPr>
        <w:ilvl w:val="1"/>
        <w:numId w:val="12"/>
      </w:numPr>
      <w:spacing w:after="120"/>
      <w:jc w:val="both"/>
    </w:pPr>
  </w:style>
  <w:style w:type="character" w:customStyle="1" w:styleId="a6">
    <w:name w:val="Текст выноски Знак"/>
    <w:link w:val="a5"/>
    <w:uiPriority w:val="99"/>
    <w:semiHidden/>
    <w:rsid w:val="008B2C0C"/>
    <w:rPr>
      <w:rFonts w:ascii="Tahoma" w:hAnsi="Tahoma" w:cs="Tahoma"/>
      <w:sz w:val="16"/>
      <w:szCs w:val="16"/>
    </w:rPr>
  </w:style>
  <w:style w:type="paragraph" w:customStyle="1" w:styleId="afd">
    <w:name w:val="Обычный (веб)"/>
    <w:basedOn w:val="a0"/>
    <w:uiPriority w:val="99"/>
    <w:unhideWhenUsed/>
    <w:rsid w:val="008B2C0C"/>
    <w:pPr>
      <w:spacing w:before="100" w:beforeAutospacing="1" w:after="100" w:afterAutospacing="1"/>
      <w:ind w:firstLine="0"/>
    </w:pPr>
    <w:rPr>
      <w:szCs w:val="24"/>
    </w:rPr>
  </w:style>
  <w:style w:type="character" w:styleId="afe">
    <w:name w:val="Strong"/>
    <w:uiPriority w:val="22"/>
    <w:qFormat/>
    <w:rsid w:val="008B2C0C"/>
    <w:rPr>
      <w:b/>
      <w:bCs/>
    </w:rPr>
  </w:style>
  <w:style w:type="paragraph" w:styleId="aff">
    <w:name w:val="No Spacing"/>
    <w:uiPriority w:val="1"/>
    <w:qFormat/>
    <w:rsid w:val="008B2C0C"/>
    <w:rPr>
      <w:lang w:eastAsia="de-DE"/>
    </w:rPr>
  </w:style>
  <w:style w:type="numbering" w:customStyle="1" w:styleId="21">
    <w:name w:val="Нет списка2"/>
    <w:next w:val="a3"/>
    <w:uiPriority w:val="99"/>
    <w:semiHidden/>
    <w:unhideWhenUsed/>
    <w:rsid w:val="0000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907">
      <w:bodyDiv w:val="1"/>
      <w:marLeft w:val="0"/>
      <w:marRight w:val="0"/>
      <w:marTop w:val="0"/>
      <w:marBottom w:val="0"/>
      <w:divBdr>
        <w:top w:val="none" w:sz="0" w:space="0" w:color="auto"/>
        <w:left w:val="none" w:sz="0" w:space="0" w:color="auto"/>
        <w:bottom w:val="none" w:sz="0" w:space="0" w:color="auto"/>
        <w:right w:val="none" w:sz="0" w:space="0" w:color="auto"/>
      </w:divBdr>
    </w:div>
    <w:div w:id="183717579">
      <w:bodyDiv w:val="1"/>
      <w:marLeft w:val="0"/>
      <w:marRight w:val="0"/>
      <w:marTop w:val="0"/>
      <w:marBottom w:val="0"/>
      <w:divBdr>
        <w:top w:val="none" w:sz="0" w:space="0" w:color="auto"/>
        <w:left w:val="none" w:sz="0" w:space="0" w:color="auto"/>
        <w:bottom w:val="none" w:sz="0" w:space="0" w:color="auto"/>
        <w:right w:val="none" w:sz="0" w:space="0" w:color="auto"/>
      </w:divBdr>
    </w:div>
    <w:div w:id="562062115">
      <w:bodyDiv w:val="1"/>
      <w:marLeft w:val="0"/>
      <w:marRight w:val="0"/>
      <w:marTop w:val="0"/>
      <w:marBottom w:val="0"/>
      <w:divBdr>
        <w:top w:val="none" w:sz="0" w:space="0" w:color="auto"/>
        <w:left w:val="none" w:sz="0" w:space="0" w:color="auto"/>
        <w:bottom w:val="none" w:sz="0" w:space="0" w:color="auto"/>
        <w:right w:val="none" w:sz="0" w:space="0" w:color="auto"/>
      </w:divBdr>
    </w:div>
    <w:div w:id="759646366">
      <w:bodyDiv w:val="1"/>
      <w:marLeft w:val="0"/>
      <w:marRight w:val="0"/>
      <w:marTop w:val="0"/>
      <w:marBottom w:val="0"/>
      <w:divBdr>
        <w:top w:val="none" w:sz="0" w:space="0" w:color="auto"/>
        <w:left w:val="none" w:sz="0" w:space="0" w:color="auto"/>
        <w:bottom w:val="none" w:sz="0" w:space="0" w:color="auto"/>
        <w:right w:val="none" w:sz="0" w:space="0" w:color="auto"/>
      </w:divBdr>
    </w:div>
    <w:div w:id="1503856749">
      <w:bodyDiv w:val="1"/>
      <w:marLeft w:val="0"/>
      <w:marRight w:val="0"/>
      <w:marTop w:val="0"/>
      <w:marBottom w:val="0"/>
      <w:divBdr>
        <w:top w:val="none" w:sz="0" w:space="0" w:color="auto"/>
        <w:left w:val="none" w:sz="0" w:space="0" w:color="auto"/>
        <w:bottom w:val="none" w:sz="0" w:space="0" w:color="auto"/>
        <w:right w:val="none" w:sz="0" w:space="0" w:color="auto"/>
      </w:divBdr>
    </w:div>
    <w:div w:id="1610892264">
      <w:bodyDiv w:val="1"/>
      <w:marLeft w:val="0"/>
      <w:marRight w:val="0"/>
      <w:marTop w:val="0"/>
      <w:marBottom w:val="0"/>
      <w:divBdr>
        <w:top w:val="none" w:sz="0" w:space="0" w:color="auto"/>
        <w:left w:val="none" w:sz="0" w:space="0" w:color="auto"/>
        <w:bottom w:val="none" w:sz="0" w:space="0" w:color="auto"/>
        <w:right w:val="none" w:sz="0" w:space="0" w:color="auto"/>
      </w:divBdr>
    </w:div>
    <w:div w:id="1862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1B5C-7BBF-4FBA-9C71-E1B91626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3399</Words>
  <Characters>19377</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Сумеснае</vt:lpstr>
    </vt:vector>
  </TitlesOfParts>
  <Company>ОАО "НАФТАН"</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Сумеснае</dc:title>
  <dc:subject/>
  <dc:creator>TECHNOLOG_PRIS</dc:creator>
  <cp:keywords/>
  <cp:lastModifiedBy>Ермакова Дарья Александровна</cp:lastModifiedBy>
  <cp:revision>4</cp:revision>
  <cp:lastPrinted>2014-02-28T10:40:00Z</cp:lastPrinted>
  <dcterms:created xsi:type="dcterms:W3CDTF">2021-09-08T08:27:00Z</dcterms:created>
  <dcterms:modified xsi:type="dcterms:W3CDTF">2021-09-08T08:57:00Z</dcterms:modified>
</cp:coreProperties>
</file>